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header_image_rId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11 (Apache licensed) using REFERENCE JAXB in Eclipse Adoptium Java 21.0.6 on Linux -->
    <w:p>
      <w:pPr>
        <w:spacing w:after="0"/>
        <w:ind w:left="0"/>
        <w:jc w:val="left"/>
        <w:textAlignment w:val="auto"/>
      </w:pPr>
      <w:r>
        <w:rPr>
          <w:rFonts w:ascii="Times New Roman"/>
          <w:b/>
          <w:i w:val="false"/>
          <w:color w:val="000000"/>
          <w:sz w:val="24"/>
          <w:lang w:val="ro-RO"/>
        </w:rPr>
        <w:t>Ordinul 1582/2025 privind modificarea şi completarea Ordinului ministrului sănătăţii nr. 541/2025 pentru aprobarea Listei alimentelor nerecomandate preşcolarilor şi şcolarilor şi a principiilor care stau la baza unei alimentaţii sănătoase pentru copii şi adolescenţi în unităţile de învăţământ preuniversitar</w:t>
      </w:r>
      <w:r>
        <w:br/>
      </w:r>
      <w:r>
        <w:br/>
      </w:r>
    </w:p>
    <w:p>
      <w:pPr>
        <w:pStyle w:val="NormalStyle"/>
      </w:pPr>
      <w:r>
        <w:t>Ordinul 1582/2025 din 2025.11.28</w:t>
      </w:r>
    </w:p>
    <w:p>
      <w:pPr>
        <w:pStyle w:val="NormalStyle"/>
      </w:pPr>
      <w:r>
        <w:t xml:space="preserve">Status: Acte în vigoare </w:t>
      </w:r>
    </w:p>
    <w:p>
      <w:pPr>
        <w:pStyle w:val="NormalStyle"/>
      </w:pPr>
      <w:r>
        <w:t xml:space="preserve">Versiune de la: 28 Noiembrie 2025 </w:t>
      </w:r>
    </w:p>
    <w:p>
      <w:pPr>
        <w:spacing w:after="0"/>
        <w:ind w:left="0"/>
        <w:jc w:val="left"/>
        <w:textAlignment w:val="auto"/>
      </w:pPr>
      <w:r>
        <w:br/>
      </w:r>
    </w:p>
    <w:p>
      <w:pPr>
        <w:spacing w:after="0"/>
        <w:ind w:left="0"/>
        <w:jc w:val="left"/>
        <w:textAlignment w:val="auto"/>
      </w:pPr>
      <w:r>
        <w:rPr>
          <w:rFonts w:ascii="Times New Roman"/>
          <w:b/>
          <w:i w:val="false"/>
          <w:color w:val="000000"/>
          <w:sz w:val="24"/>
          <w:lang w:val="ro-RO"/>
        </w:rPr>
        <w:t>Intră în vigoare:</w:t>
      </w:r>
    </w:p>
    <w:p>
      <w:pPr>
        <w:spacing w:after="150"/>
        <w:ind w:left="0"/>
        <w:jc w:val="left"/>
        <w:textAlignment w:val="auto"/>
      </w:pPr>
      <w:r>
        <w:rPr>
          <w:rFonts w:ascii="Times New Roman"/>
          <w:b w:val="false"/>
          <w:i w:val="false"/>
          <w:color w:val="000000"/>
          <w:sz w:val="24"/>
          <w:lang w:val="ro-RO"/>
        </w:rPr>
        <w:t>28 Noiembrie 2025 An</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ro-RO"/>
        </w:rPr>
        <w:t>Ordinul 1582/2025 privind modificarea şi completarea Ordinului ministrului sănătăţii nr. 541/2025 pentru aprobarea Listei alimentelor nerecomandate preşcolarilor şi şcolarilor şi a principiilor care stau la baza unei alimentaţii sănătoase pentru copii şi adolescenţi în unităţile de învăţământ preuniversitar</w:t>
      </w:r>
    </w:p>
    <w:p>
      <w:pPr>
        <w:spacing w:before="80" w:after="0"/>
        <w:ind w:left="0"/>
        <w:jc w:val="center"/>
        <w:textAlignment w:val="auto"/>
      </w:pPr>
      <w:r>
        <w:rPr>
          <w:rFonts w:ascii="Times New Roman"/>
          <w:b w:val="false"/>
          <w:i w:val="false"/>
          <w:color w:val="000000"/>
          <w:sz w:val="24"/>
          <w:lang w:val="ro-RO"/>
        </w:rPr>
        <w:t>Dată act: 18-nov-2025</w:t>
      </w:r>
    </w:p>
    <w:p>
      <w:pPr>
        <w:spacing w:after="0"/>
        <w:ind w:left="0"/>
        <w:jc w:val="center"/>
        <w:textAlignment w:val="auto"/>
      </w:pPr>
      <w:r>
        <w:rPr>
          <w:rFonts w:ascii="Times New Roman"/>
          <w:b/>
          <w:i w:val="false"/>
          <w:color w:val="000000"/>
          <w:sz w:val="24"/>
          <w:lang w:val="ro-RO"/>
        </w:rPr>
        <w:t>Emitent: Ministerul Sanatatii</w:t>
      </w:r>
    </w:p>
    <w:p>
      <w:pPr>
        <w:spacing w:before="80" w:after="240"/>
        <w:ind w:left="0"/>
        <w:jc w:val="center"/>
        <w:textAlignment w:val="auto"/>
      </w:pPr>
    </w:p>
    <w:p>
      <w:pPr>
        <w:spacing w:before="26" w:after="240"/>
        <w:ind w:left="0"/>
        <w:jc w:val="left"/>
        <w:textAlignment w:val="auto"/>
      </w:pPr>
      <w:r>
        <w:rPr>
          <w:rFonts w:ascii="Times New Roman"/>
          <w:b w:val="false"/>
          <w:i w:val="false"/>
          <w:color w:val="000000"/>
          <w:sz w:val="24"/>
          <w:lang w:val="ro-RO"/>
        </w:rPr>
        <w:t>Văzând Referatul de aprobare al Direcţiei generale asistenţă medicală şi sănătate publică din cadrul Ministerului Sănătăţii nr. 1.582R din 18.11.2025,</w:t>
      </w:r>
    </w:p>
    <w:p>
      <w:pPr>
        <w:spacing w:before="26" w:after="240"/>
        <w:ind w:left="0"/>
        <w:jc w:val="left"/>
        <w:textAlignment w:val="auto"/>
      </w:pPr>
      <w:r>
        <w:rPr>
          <w:rFonts w:ascii="Times New Roman"/>
          <w:b w:val="false"/>
          <w:i w:val="false"/>
          <w:color w:val="000000"/>
          <w:sz w:val="24"/>
          <w:lang w:val="ro-RO"/>
        </w:rPr>
        <w:t xml:space="preserve">având în vedere prevederile art. 9 lit. a) din Legea nr. </w:t>
      </w:r>
      <w:r>
        <w:rPr>
          <w:rFonts w:ascii="Times New Roman"/>
          <w:b w:val="false"/>
          <w:i w:val="false"/>
          <w:color w:val="1b1b1b"/>
          <w:sz w:val="24"/>
          <w:lang w:val="ro-RO"/>
        </w:rPr>
        <w:t>123/2008</w:t>
      </w:r>
      <w:r>
        <w:rPr>
          <w:rFonts w:ascii="Times New Roman"/>
          <w:b w:val="false"/>
          <w:i w:val="false"/>
          <w:color w:val="000000"/>
          <w:sz w:val="24"/>
          <w:lang w:val="ro-RO"/>
        </w:rPr>
        <w:t xml:space="preserve"> pentru o alimentaţie sănătoasă în unităţile de învăţământ preuniversitar,</w:t>
      </w:r>
    </w:p>
    <w:p>
      <w:pPr>
        <w:spacing w:before="26" w:after="240"/>
        <w:ind w:left="0"/>
        <w:jc w:val="left"/>
        <w:textAlignment w:val="auto"/>
      </w:pPr>
      <w:r>
        <w:rPr>
          <w:rFonts w:ascii="Times New Roman"/>
          <w:b w:val="false"/>
          <w:i w:val="false"/>
          <w:color w:val="000000"/>
          <w:sz w:val="24"/>
          <w:lang w:val="ro-RO"/>
        </w:rPr>
        <w:t xml:space="preserve">în temeiul art. 7 alin. (4) din Hotărârea Guvernului nr. </w:t>
      </w:r>
      <w:r>
        <w:rPr>
          <w:rFonts w:ascii="Times New Roman"/>
          <w:b w:val="false"/>
          <w:i w:val="false"/>
          <w:color w:val="1b1b1b"/>
          <w:sz w:val="24"/>
          <w:lang w:val="ro-RO"/>
        </w:rPr>
        <w:t>144/2010</w:t>
      </w:r>
      <w:r>
        <w:rPr>
          <w:rFonts w:ascii="Times New Roman"/>
          <w:b w:val="false"/>
          <w:i w:val="false"/>
          <w:color w:val="000000"/>
          <w:sz w:val="24"/>
          <w:lang w:val="ro-RO"/>
        </w:rPr>
        <w:t xml:space="preserve"> privind organizarea şi funcţionarea Ministerului Sănătăţii, cu modificările şi completările ulterioare,</w:t>
      </w:r>
    </w:p>
    <w:p>
      <w:pPr>
        <w:spacing w:before="26" w:after="240"/>
        <w:ind w:left="0"/>
        <w:jc w:val="left"/>
        <w:textAlignment w:val="auto"/>
      </w:pPr>
      <w:r>
        <w:rPr>
          <w:rFonts w:ascii="Times New Roman"/>
          <w:b/>
          <w:i w:val="false"/>
          <w:color w:val="000000"/>
          <w:sz w:val="24"/>
          <w:lang w:val="ro-RO"/>
        </w:rPr>
        <w:t>ministrul sănătăţii</w:t>
      </w:r>
      <w:r>
        <w:rPr>
          <w:rFonts w:ascii="Times New Roman"/>
          <w:b w:val="false"/>
          <w:i w:val="false"/>
          <w:color w:val="000000"/>
          <w:sz w:val="24"/>
          <w:lang w:val="ro-RO"/>
        </w:rPr>
        <w:t xml:space="preserve"> emite următorul ordin:</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I </w:t>
      </w:r>
    </w:p>
    <w:p>
      <w:pPr>
        <w:spacing w:after="0"/>
        <w:ind w:left="0"/>
        <w:jc w:val="left"/>
        <w:textAlignment w:val="auto"/>
      </w:pPr>
      <w:r>
        <w:rPr>
          <w:rFonts w:ascii="Times New Roman"/>
          <w:b w:val="false"/>
          <w:i w:val="false"/>
          <w:color w:val="000000"/>
          <w:sz w:val="24"/>
          <w:lang w:val="ro-RO"/>
        </w:rPr>
        <w:t xml:space="preserve">Ordinul ministrului sănătăţii nr. </w:t>
      </w:r>
      <w:r>
        <w:rPr>
          <w:rFonts w:ascii="Times New Roman"/>
          <w:b w:val="false"/>
          <w:i w:val="false"/>
          <w:color w:val="1b1b1b"/>
          <w:sz w:val="24"/>
          <w:lang w:val="ro-RO"/>
        </w:rPr>
        <w:t>541/2025</w:t>
      </w:r>
      <w:r>
        <w:rPr>
          <w:rFonts w:ascii="Times New Roman"/>
          <w:b w:val="false"/>
          <w:i w:val="false"/>
          <w:color w:val="000000"/>
          <w:sz w:val="24"/>
          <w:lang w:val="ro-RO"/>
        </w:rPr>
        <w:t xml:space="preserve"> pentru aprobarea Listei alimentelor nerecomandate preşcolarilor şi şcolarilor şi a principiilor care stau la baza unei alimentaţii sănătoase pentru copii şi adolescenţi în unităţile de învăţământ preuniversitar, publicat în Monitorul Oficial al României, Partea I, nr. 179 din 28 februarie 2025, se modifică şi se completează după cum urmează:</w:t>
      </w:r>
    </w:p>
    <w:p>
      <w:pPr>
        <w:spacing w:before="26" w:after="0"/>
        <w:ind w:left="373"/>
        <w:jc w:val="left"/>
        <w:textAlignment w:val="auto"/>
      </w:pPr>
      <w:r>
        <w:rPr>
          <w:rFonts w:ascii="Times New Roman"/>
          <w:b w:val="false"/>
          <w:i w:val="false"/>
          <w:color w:val="000000"/>
          <w:sz w:val="24"/>
          <w:lang w:val="ro-RO"/>
        </w:rPr>
        <w:t>1.</w:t>
      </w:r>
      <w:r>
        <w:rPr>
          <w:rFonts w:ascii="Times New Roman"/>
          <w:b/>
          <w:i w:val="false"/>
          <w:color w:val="000000"/>
          <w:sz w:val="24"/>
          <w:lang w:val="ro-RO"/>
        </w:rPr>
        <w:t>Articolul 6 se modifică şi va avea următorul cuprins:</w:t>
      </w:r>
    </w:p>
    <w:p>
      <w:pPr>
        <w:spacing w:before="26" w:after="0"/>
        <w:ind w:left="373"/>
        <w:jc w:val="left"/>
        <w:textAlignment w:val="auto"/>
      </w:pPr>
      <w:r>
        <w:rPr>
          <w:rFonts w:ascii="Times New Roman"/>
          <w:b w:val="false"/>
          <w:i w:val="false"/>
          <w:color w:val="000000"/>
          <w:sz w:val="24"/>
          <w:lang w:val="ro-RO"/>
        </w:rPr>
        <w:t>"Art. 6</w:t>
      </w:r>
    </w:p>
    <w:p>
      <w:pPr>
        <w:spacing w:before="26" w:after="0"/>
        <w:ind w:left="373"/>
        <w:jc w:val="left"/>
        <w:textAlignment w:val="auto"/>
      </w:pPr>
      <w:r>
        <w:rPr>
          <w:rFonts w:ascii="Times New Roman"/>
          <w:b w:val="false"/>
          <w:i w:val="false"/>
          <w:color w:val="000000"/>
          <w:sz w:val="24"/>
          <w:lang w:val="ro-RO"/>
        </w:rPr>
        <w:t>Operatorii economici care prepară, distribuie şi/sau comercializează alimente în incinta unităţilor de învăţământ preuniversitar trebuie să facă dovada compoziţiei alimentelor prin respectarea legislaţiei în vigoare privind etichetarea şi informarea corectă a consumatorilor."</w:t>
      </w:r>
    </w:p>
    <w:p>
      <w:pPr>
        <w:spacing w:before="26" w:after="0"/>
        <w:ind w:left="373"/>
        <w:jc w:val="left"/>
        <w:textAlignment w:val="auto"/>
      </w:pPr>
      <w:r>
        <w:rPr>
          <w:rFonts w:ascii="Times New Roman"/>
          <w:b w:val="false"/>
          <w:i w:val="false"/>
          <w:color w:val="000000"/>
          <w:sz w:val="24"/>
          <w:lang w:val="ro-RO"/>
        </w:rPr>
        <w:t>2.</w:t>
      </w:r>
      <w:r>
        <w:rPr>
          <w:rFonts w:ascii="Times New Roman"/>
          <w:b/>
          <w:i w:val="false"/>
          <w:color w:val="000000"/>
          <w:sz w:val="24"/>
          <w:lang w:val="ro-RO"/>
        </w:rPr>
        <w:t>După articolul 7 se introduce un nou articol, articolul 7</w:t>
      </w:r>
      <w:r>
        <w:rPr>
          <w:rFonts w:ascii="Times New Roman"/>
          <w:b/>
          <w:i w:val="false"/>
          <w:color w:val="000000"/>
          <w:sz w:val="24"/>
          <w:vertAlign w:val="superscript"/>
          <w:lang w:val="ro-RO"/>
        </w:rPr>
        <w:t>1</w:t>
      </w:r>
      <w:r>
        <w:rPr>
          <w:rFonts w:ascii="Times New Roman"/>
          <w:b/>
          <w:i w:val="false"/>
          <w:color w:val="000000"/>
          <w:sz w:val="24"/>
          <w:lang w:val="ro-RO"/>
        </w:rPr>
        <w:t>, cu următorul cuprins:</w:t>
      </w:r>
    </w:p>
    <w:p>
      <w:pPr>
        <w:spacing w:before="26" w:after="0"/>
        <w:ind w:left="373"/>
        <w:jc w:val="left"/>
        <w:textAlignment w:val="auto"/>
      </w:pPr>
      <w:r>
        <w:rPr>
          <w:rFonts w:ascii="Times New Roman"/>
          <w:b w:val="false"/>
          <w:i w:val="false"/>
          <w:color w:val="000000"/>
          <w:sz w:val="24"/>
          <w:lang w:val="ro-RO"/>
        </w:rPr>
        <w:t>"Art. 7</w:t>
      </w:r>
      <w:r>
        <w:rPr>
          <w:rFonts w:ascii="Times New Roman"/>
          <w:b w:val="false"/>
          <w:i w:val="false"/>
          <w:color w:val="000000"/>
          <w:sz w:val="24"/>
          <w:vertAlign w:val="superscript"/>
          <w:lang w:val="ro-RO"/>
        </w:rPr>
        <w:t>1</w:t>
      </w:r>
    </w:p>
    <w:p>
      <w:pPr>
        <w:spacing w:before="26" w:after="0"/>
        <w:ind w:left="373"/>
        <w:jc w:val="left"/>
        <w:textAlignment w:val="auto"/>
      </w:pPr>
      <w:r>
        <w:rPr>
          <w:rFonts w:ascii="Times New Roman"/>
          <w:b w:val="false"/>
          <w:i w:val="false"/>
          <w:color w:val="000000"/>
          <w:sz w:val="24"/>
          <w:lang w:val="ro-RO"/>
        </w:rPr>
        <w:t>Nerespectarea prevederilor prezentului ordin se constată şi se sancţionează contravenţional de către personalul de specialitate împuternicit, cu atribuţii în domeniul inspecţiei sanitare de stat, din cadrul direcţiilor de sănătate publică judeţene şi a municipiului Bucureşti, precum şi din cadrul Inspecţiei Sanitare de Stat din cadrul Ministerului Sănătăţii."</w:t>
      </w:r>
    </w:p>
    <w:p>
      <w:pPr>
        <w:spacing w:before="26" w:after="0"/>
        <w:ind w:left="373"/>
        <w:jc w:val="left"/>
        <w:textAlignment w:val="auto"/>
      </w:pPr>
      <w:r>
        <w:rPr>
          <w:rFonts w:ascii="Times New Roman"/>
          <w:b w:val="false"/>
          <w:i w:val="false"/>
          <w:color w:val="000000"/>
          <w:sz w:val="24"/>
          <w:lang w:val="ro-RO"/>
        </w:rPr>
        <w:t>3.</w:t>
      </w:r>
      <w:r>
        <w:rPr>
          <w:rFonts w:ascii="Times New Roman"/>
          <w:b/>
          <w:i w:val="false"/>
          <w:color w:val="000000"/>
          <w:sz w:val="24"/>
          <w:lang w:val="ro-RO"/>
        </w:rPr>
        <w:t>În anexa nr. 1 la paragraful "Tabelul de alegeri alimentare", partea introductivă se modifică şi va avea următorul cuprins:</w:t>
      </w:r>
    </w:p>
    <w:p>
      <w:pPr>
        <w:spacing w:before="26" w:after="0"/>
        <w:ind w:left="373"/>
        <w:jc w:val="left"/>
        <w:textAlignment w:val="auto"/>
      </w:pPr>
      <w:r>
        <w:rPr>
          <w:rFonts w:ascii="Times New Roman"/>
          <w:b w:val="false"/>
          <w:i w:val="false"/>
          <w:color w:val="000000"/>
          <w:sz w:val="24"/>
          <w:lang w:val="ro-RO"/>
        </w:rPr>
        <w:t>"Tabel de alegeri alimentare*</w:t>
      </w:r>
    </w:p>
    <w:p>
      <w:pPr>
        <w:spacing w:before="26" w:after="0"/>
        <w:ind w:left="373"/>
        <w:jc w:val="left"/>
        <w:textAlignment w:val="auto"/>
      </w:pPr>
      <w:r>
        <w:rPr>
          <w:rFonts w:ascii="Times New Roman"/>
          <w:b w:val="false"/>
          <w:i w:val="false"/>
          <w:color w:val="000000"/>
          <w:sz w:val="24"/>
          <w:lang w:val="ro-RO"/>
        </w:rPr>
        <w:t>Alimentele şi băuturile oferite copiilor din colectivităţi sunt împărţite în tabele, conform grupelor alimentare: fructe şi legume, cereale, produse din cereale şi amidonoase, lapte, derivate din lapte şi alternative, carne, produse din carne şi alternative. În fiecare tabel al grupelor alimentare, alegerile alimentare sunt clasificate ca «A se servi cel mai des», «A se servi ocazional» şi «Nerecomandat a se servi», astfel:</w:t>
      </w:r>
    </w:p>
    <w:p>
      <w:pPr>
        <w:spacing w:before="26" w:after="0"/>
        <w:ind w:left="373"/>
        <w:jc w:val="left"/>
        <w:textAlignment w:val="auto"/>
      </w:pPr>
      <w:r>
        <w:rPr>
          <w:rFonts w:ascii="Times New Roman"/>
          <w:b w:val="false"/>
          <w:i w:val="false"/>
          <w:color w:val="000000"/>
          <w:sz w:val="24"/>
          <w:lang w:val="ro-RO"/>
        </w:rPr>
        <w:t>«A se servi cel mai des»:</w:t>
      </w:r>
    </w:p>
    <w:p>
      <w:pPr>
        <w:spacing w:before="26" w:after="0"/>
        <w:ind w:left="373"/>
        <w:jc w:val="left"/>
        <w:textAlignment w:val="auto"/>
      </w:pPr>
      <w:r>
        <w:rPr>
          <w:rFonts w:ascii="Times New Roman"/>
          <w:b w:val="false"/>
          <w:i w:val="false"/>
          <w:color w:val="000000"/>
          <w:sz w:val="24"/>
          <w:lang w:val="ro-RO"/>
        </w:rPr>
        <w:t>- alimentele din această categorie sunt cele mai sănătoase opţiuni cu adaos minim de grăsimi, zahăr sau sare şi surse bogate de nutrienţi esenţiali dezvoltării optime;</w:t>
      </w:r>
    </w:p>
    <w:p>
      <w:pPr>
        <w:spacing w:before="26" w:after="0"/>
        <w:ind w:left="373"/>
        <w:jc w:val="left"/>
        <w:textAlignment w:val="auto"/>
      </w:pPr>
      <w:r>
        <w:rPr>
          <w:rFonts w:ascii="Times New Roman"/>
          <w:b w:val="false"/>
          <w:i w:val="false"/>
          <w:color w:val="000000"/>
          <w:sz w:val="24"/>
          <w:lang w:val="ro-RO"/>
        </w:rPr>
        <w:t>- alimentele din această categorie sunt recomandate a fi servite cel mai des, la toate mesele şi gustările, în cantităţi adecvate în funcţie de vârstă.</w:t>
      </w:r>
    </w:p>
    <w:p>
      <w:pPr>
        <w:spacing w:before="26" w:after="0"/>
        <w:ind w:left="373"/>
        <w:jc w:val="left"/>
        <w:textAlignment w:val="auto"/>
      </w:pPr>
      <w:r>
        <w:rPr>
          <w:rFonts w:ascii="Times New Roman"/>
          <w:b w:val="false"/>
          <w:i w:val="false"/>
          <w:color w:val="000000"/>
          <w:sz w:val="24"/>
          <w:lang w:val="ro-RO"/>
        </w:rPr>
        <w:t>«A se servi ocazional»:</w:t>
      </w:r>
    </w:p>
    <w:p>
      <w:pPr>
        <w:spacing w:before="26" w:after="0"/>
        <w:ind w:left="373"/>
        <w:jc w:val="left"/>
        <w:textAlignment w:val="auto"/>
      </w:pPr>
      <w:r>
        <w:rPr>
          <w:rFonts w:ascii="Times New Roman"/>
          <w:b w:val="false"/>
          <w:i w:val="false"/>
          <w:color w:val="000000"/>
          <w:sz w:val="24"/>
          <w:lang w:val="ro-RO"/>
        </w:rPr>
        <w:t>- alimentele din această categorie conţin cantităţi mai mari de grăsimi, zahăr sau sare adăugate şi/sau cantităţi reduse de nutrienţi esenţiali;</w:t>
      </w:r>
    </w:p>
    <w:p>
      <w:pPr>
        <w:spacing w:before="26" w:after="0"/>
        <w:ind w:left="373"/>
        <w:jc w:val="left"/>
        <w:textAlignment w:val="auto"/>
      </w:pPr>
      <w:r>
        <w:rPr>
          <w:rFonts w:ascii="Times New Roman"/>
          <w:b w:val="false"/>
          <w:i w:val="false"/>
          <w:color w:val="000000"/>
          <w:sz w:val="24"/>
          <w:lang w:val="ro-RO"/>
        </w:rPr>
        <w:t>- nu este permisă servirea mai mult de şapte porţii de alimente pe săptămână calculate cumulat din toate listele, din această categorie.</w:t>
      </w:r>
    </w:p>
    <w:p>
      <w:pPr>
        <w:spacing w:before="26" w:after="0"/>
        <w:ind w:left="373"/>
        <w:jc w:val="left"/>
        <w:textAlignment w:val="auto"/>
      </w:pPr>
      <w:r>
        <w:rPr>
          <w:rFonts w:ascii="Times New Roman"/>
          <w:b w:val="false"/>
          <w:i w:val="false"/>
          <w:color w:val="000000"/>
          <w:sz w:val="24"/>
          <w:lang w:val="ro-RO"/>
        </w:rPr>
        <w:t>«Nerecomandat a se servi»:</w:t>
      </w:r>
    </w:p>
    <w:p>
      <w:pPr>
        <w:spacing w:before="26" w:after="0"/>
        <w:ind w:left="373"/>
        <w:jc w:val="left"/>
        <w:textAlignment w:val="auto"/>
      </w:pPr>
      <w:r>
        <w:rPr>
          <w:rFonts w:ascii="Times New Roman"/>
          <w:b w:val="false"/>
          <w:i w:val="false"/>
          <w:color w:val="000000"/>
          <w:sz w:val="24"/>
          <w:lang w:val="ro-RO"/>
        </w:rPr>
        <w:t>- alimentele din această categorie conţin cantităţi foarte mari de grăsimi, zahăr sau sare adăugate şi/sau cantităţi reduse de nutrienţi esenţiali.</w:t>
      </w:r>
    </w:p>
    <w:p>
      <w:pPr>
        <w:spacing w:before="26" w:after="0"/>
        <w:ind w:left="373"/>
        <w:jc w:val="left"/>
        <w:textAlignment w:val="auto"/>
      </w:pPr>
      <w:r>
        <w:rPr>
          <w:rFonts w:ascii="Times New Roman"/>
          <w:b w:val="false"/>
          <w:i w:val="false"/>
          <w:color w:val="000000"/>
          <w:sz w:val="24"/>
          <w:lang w:val="ro-RO"/>
        </w:rPr>
        <w:t>Există, de asemenea, un tabel dedicat «Alte ingrediente alimentare», care nu se încadrează în niciunul dintre grupurile de alimente menţionate mai sus, şi un ultim tabel «Nerecomandat a se servi», care conţine alimente cu un risc de sufocare, care nu pot fi servite din considerente de siguranţă sau din cauza unei valori nutriţionale foarte scăzute."</w:t>
      </w:r>
    </w:p>
    <w:p>
      <w:pPr>
        <w:spacing w:before="26" w:after="0"/>
        <w:ind w:left="373"/>
        <w:jc w:val="left"/>
        <w:textAlignment w:val="auto"/>
      </w:pPr>
      <w:r>
        <w:rPr>
          <w:rFonts w:ascii="Times New Roman"/>
          <w:b w:val="false"/>
          <w:i w:val="false"/>
          <w:color w:val="000000"/>
          <w:sz w:val="24"/>
          <w:lang w:val="ro-RO"/>
        </w:rPr>
        <w:t>4.</w:t>
      </w:r>
      <w:r>
        <w:rPr>
          <w:rFonts w:ascii="Times New Roman"/>
          <w:b/>
          <w:i w:val="false"/>
          <w:color w:val="000000"/>
          <w:sz w:val="24"/>
          <w:lang w:val="ro-RO"/>
        </w:rPr>
        <w:t>În anexa nr. 2, după punctul 2 se introduce un nou punct, punctul 2</w:t>
      </w:r>
      <w:r>
        <w:rPr>
          <w:rFonts w:ascii="Times New Roman"/>
          <w:b/>
          <w:i w:val="false"/>
          <w:color w:val="000000"/>
          <w:sz w:val="24"/>
          <w:vertAlign w:val="superscript"/>
          <w:lang w:val="ro-RO"/>
        </w:rPr>
        <w:t>1</w:t>
      </w:r>
      <w:r>
        <w:rPr>
          <w:rFonts w:ascii="Times New Roman"/>
          <w:b/>
          <w:i w:val="false"/>
          <w:color w:val="000000"/>
          <w:sz w:val="24"/>
          <w:lang w:val="ro-RO"/>
        </w:rPr>
        <w:t xml:space="preserve"> "Principii şi reguli în alimentaţia copilului antepreşcolar", cu următorul cuprins:</w:t>
      </w:r>
    </w:p>
    <w:p>
      <w:pPr>
        <w:spacing w:before="26" w:after="0"/>
        <w:ind w:left="373"/>
        <w:jc w:val="left"/>
        <w:textAlignment w:val="auto"/>
      </w:pPr>
      <w:r>
        <w:rPr>
          <w:rFonts w:ascii="Times New Roman"/>
          <w:b w:val="false"/>
          <w:i w:val="false"/>
          <w:color w:val="000000"/>
          <w:sz w:val="24"/>
          <w:lang w:val="ro-RO"/>
        </w:rPr>
        <w:t>"2</w:t>
      </w:r>
      <w:r>
        <w:rPr>
          <w:rFonts w:ascii="Times New Roman"/>
          <w:b w:val="false"/>
          <w:i w:val="false"/>
          <w:color w:val="000000"/>
          <w:sz w:val="24"/>
          <w:vertAlign w:val="superscript"/>
          <w:lang w:val="ro-RO"/>
        </w:rPr>
        <w:t>1</w:t>
      </w:r>
      <w:r>
        <w:rPr>
          <w:rFonts w:ascii="Times New Roman"/>
          <w:b w:val="false"/>
          <w:i w:val="false"/>
          <w:color w:val="000000"/>
          <w:sz w:val="24"/>
          <w:lang w:val="ro-RO"/>
        </w:rPr>
        <w:t>. Principii şi reguli în alimentaţia copilului antepreşcolar</w:t>
      </w:r>
    </w:p>
    <w:p>
      <w:pPr>
        <w:spacing w:before="26" w:after="0"/>
        <w:ind w:left="373"/>
        <w:jc w:val="left"/>
        <w:textAlignment w:val="auto"/>
      </w:pPr>
      <w:r>
        <w:rPr>
          <w:rFonts w:ascii="Times New Roman"/>
          <w:b w:val="false"/>
          <w:i w:val="false"/>
          <w:color w:val="000000"/>
          <w:sz w:val="24"/>
          <w:lang w:val="ro-RO"/>
        </w:rPr>
        <w:t xml:space="preserve">a) În primele luni de viaţă, laptele uman este considerat alimentul ideal pentru hrănirea sugarului; în cazul în care alăptarea nu este posibilă, alternativa o reprezintă formulele de început care trebuie să respecte prevederile Regulamentului delegat (UE) </w:t>
      </w:r>
      <w:r>
        <w:rPr>
          <w:rFonts w:ascii="Times New Roman"/>
          <w:b w:val="false"/>
          <w:i w:val="false"/>
          <w:color w:val="1b1b1b"/>
          <w:sz w:val="24"/>
          <w:lang w:val="ro-RO"/>
        </w:rPr>
        <w:t>2016/127</w:t>
      </w:r>
      <w:r>
        <w:rPr>
          <w:rFonts w:ascii="Times New Roman"/>
          <w:b w:val="false"/>
          <w:i w:val="false"/>
          <w:color w:val="000000"/>
          <w:sz w:val="24"/>
          <w:lang w:val="ro-RO"/>
        </w:rPr>
        <w:t>, actualizat, în ceea ce priveşte cerinţele specifice privind compoziţia şi informarea pentru formulele de început.</w:t>
      </w:r>
    </w:p>
    <w:p>
      <w:pPr>
        <w:spacing w:before="26" w:after="0"/>
        <w:ind w:left="373"/>
        <w:jc w:val="left"/>
        <w:textAlignment w:val="auto"/>
      </w:pPr>
      <w:r>
        <w:rPr>
          <w:rFonts w:ascii="Times New Roman"/>
          <w:b w:val="false"/>
          <w:i w:val="false"/>
          <w:color w:val="000000"/>
          <w:sz w:val="24"/>
          <w:lang w:val="ro-RO"/>
        </w:rPr>
        <w:t xml:space="preserve">b) Formulele de continuare care trebuie să respecte prevederile Regulamentului delegat (UE) </w:t>
      </w:r>
      <w:r>
        <w:rPr>
          <w:rFonts w:ascii="Times New Roman"/>
          <w:b w:val="false"/>
          <w:i w:val="false"/>
          <w:color w:val="1b1b1b"/>
          <w:sz w:val="24"/>
          <w:lang w:val="ro-RO"/>
        </w:rPr>
        <w:t>2016/127</w:t>
      </w:r>
      <w:r>
        <w:rPr>
          <w:rFonts w:ascii="Times New Roman"/>
          <w:b w:val="false"/>
          <w:i w:val="false"/>
          <w:color w:val="000000"/>
          <w:sz w:val="24"/>
          <w:lang w:val="ro-RO"/>
        </w:rPr>
        <w:t>, actualizat, în ceea ce priveşte cerinţele specifice privind compoziţia şi informarea pentru formulele de continuare, constituie un aliment destinat să fie utilizat de sugari atunci când se introduce o alimentaţie complementară corespunzătoare şi care constituie principalul element lichid din alimentaţia diversificată progresiv a acestor sugari.</w:t>
      </w:r>
    </w:p>
    <w:p>
      <w:pPr>
        <w:spacing w:before="26" w:after="0"/>
        <w:ind w:left="373"/>
        <w:jc w:val="left"/>
        <w:textAlignment w:val="auto"/>
      </w:pPr>
      <w:r>
        <w:rPr>
          <w:rFonts w:ascii="Times New Roman"/>
          <w:b w:val="false"/>
          <w:i w:val="false"/>
          <w:color w:val="000000"/>
          <w:sz w:val="24"/>
          <w:lang w:val="ro-RO"/>
        </w:rPr>
        <w:t>c) Alimentaţia copilului în vârstă de 1-3 ani trebuie să cuprindă o varietate largă de alimente din grupele de bază şi subgrupele alimentare, aşa cum sunt descrise în anexa nr. 4 la ordin. La această vârstă copilul dobândeşte obiceiuri sănătoase privind alimentaţia şi se formează anumite preferinţe gustative.</w:t>
      </w:r>
    </w:p>
    <w:p>
      <w:pPr>
        <w:spacing w:before="26" w:after="0"/>
        <w:ind w:left="373"/>
        <w:jc w:val="left"/>
        <w:textAlignment w:val="auto"/>
      </w:pPr>
      <w:r>
        <w:rPr>
          <w:rFonts w:ascii="Times New Roman"/>
          <w:b w:val="false"/>
          <w:i w:val="false"/>
          <w:color w:val="000000"/>
          <w:sz w:val="24"/>
          <w:lang w:val="ro-RO"/>
        </w:rPr>
        <w:t>d) La mesele principale se recomandă alimente din cel puţin patru grupe de bază, iar la gustări, din cel puţin 2-3 grupe, astfel încât alimentaţia să fie cât mai diversificată şi variată.</w:t>
      </w:r>
    </w:p>
    <w:p>
      <w:pPr>
        <w:spacing w:before="26" w:after="0"/>
        <w:ind w:left="373"/>
        <w:jc w:val="left"/>
        <w:textAlignment w:val="auto"/>
      </w:pPr>
      <w:r>
        <w:rPr>
          <w:rFonts w:ascii="Times New Roman"/>
          <w:b w:val="false"/>
          <w:i w:val="false"/>
          <w:color w:val="000000"/>
          <w:sz w:val="24"/>
          <w:lang w:val="ro-RO"/>
        </w:rPr>
        <w:t>e) Să se asigure o proporţie adecvată între grupele şi subgrupele alimentare, adică un aport mai mare de fructe, legume, cereale integrale, lapte şi produse lactate, comparativ cu alimentele cu un conţinut crescut de grăsimi şi adaos de zahăr.</w:t>
      </w:r>
    </w:p>
    <w:p>
      <w:pPr>
        <w:spacing w:before="26" w:after="0"/>
        <w:ind w:left="373"/>
        <w:jc w:val="left"/>
        <w:textAlignment w:val="auto"/>
      </w:pPr>
      <w:r>
        <w:rPr>
          <w:rFonts w:ascii="Times New Roman"/>
          <w:b w:val="false"/>
          <w:i w:val="false"/>
          <w:color w:val="000000"/>
          <w:sz w:val="24"/>
          <w:lang w:val="ro-RO"/>
        </w:rPr>
        <w:t>f) Să se evite alimentele dulci, cu zahăr adăugat, băuturile gazoase, acidulate, energizante, alimente de tip fast-food, mâncărurile prăjite, sărate, conform Listei de alimente nerecomandate şi Tabelului de alegeri alimentare din anexa nr. 1 la ordin.</w:t>
      </w:r>
    </w:p>
    <w:p>
      <w:pPr>
        <w:spacing w:before="26" w:after="0"/>
        <w:ind w:left="373"/>
        <w:jc w:val="left"/>
        <w:textAlignment w:val="auto"/>
      </w:pPr>
      <w:r>
        <w:rPr>
          <w:rFonts w:ascii="Times New Roman"/>
          <w:b w:val="false"/>
          <w:i w:val="false"/>
          <w:color w:val="000000"/>
          <w:sz w:val="24"/>
          <w:lang w:val="ro-RO"/>
        </w:rPr>
        <w:t>g) Pentru evitarea riscului de aspiraţie, alimentele de tipul nucilor, seminţelor, stafidelor, fructelor cu sâmburi trebuie prelucrate, mărunţite, măcinate, pasate.</w:t>
      </w:r>
    </w:p>
    <w:p>
      <w:pPr>
        <w:spacing w:before="26" w:after="0"/>
        <w:ind w:left="373"/>
        <w:jc w:val="left"/>
        <w:textAlignment w:val="auto"/>
      </w:pPr>
      <w:r>
        <w:rPr>
          <w:rFonts w:ascii="Times New Roman"/>
          <w:b w:val="false"/>
          <w:i w:val="false"/>
          <w:color w:val="000000"/>
          <w:sz w:val="24"/>
          <w:lang w:val="ro-RO"/>
        </w:rPr>
        <w:t>h) Să se asigure o hidratare corespunzătoare vârstei preşcolarilor, conform necesarului de apă recomandat în anexa nr. 3 C la ordin.</w:t>
      </w:r>
    </w:p>
    <w:p>
      <w:pPr>
        <w:spacing w:before="26" w:after="0"/>
        <w:ind w:left="373"/>
        <w:jc w:val="left"/>
        <w:textAlignment w:val="auto"/>
      </w:pPr>
      <w:r>
        <w:rPr>
          <w:rFonts w:ascii="Times New Roman"/>
          <w:b w:val="false"/>
          <w:i w:val="false"/>
          <w:color w:val="000000"/>
          <w:sz w:val="24"/>
          <w:lang w:val="ro-RO"/>
        </w:rPr>
        <w:t>i) La sugarul până la 6 luni alimentaţia este exclusiv lactată, prin alăptare la sân, conform OMS şi UNICEF. În absenţa posibilităţii de alăptare se vor utiliza formulele de lapte reglementate de legislaţia europeană. Nu este necesară suplimentarea cu apă sau lichide. Se recomandă suplimentarea cu vitamina D, conform ghidurilor naţionale. Diversificarea alimentaţiei se introduce progresiv, la 6 luni, conform recomandărilor ESPGHAN şi OMS. Alimentele de diversificare vor fi introduse treptat, în funcţie de vârstă, ca de exemplu:</w:t>
      </w:r>
    </w:p>
    <w:p>
      <w:pPr>
        <w:spacing w:before="26" w:after="0"/>
        <w:ind w:left="373"/>
        <w:jc w:val="left"/>
        <w:textAlignment w:val="auto"/>
      </w:pPr>
      <w:r>
        <w:rPr>
          <w:rFonts w:ascii="Times New Roman"/>
          <w:b w:val="false"/>
          <w:i w:val="false"/>
          <w:color w:val="000000"/>
          <w:sz w:val="24"/>
          <w:lang w:val="ro-RO"/>
        </w:rPr>
        <w:t>- din luna a 5-a: piure de fructe, piure de legume, supă de legume, cereale fără gluten;</w:t>
      </w:r>
    </w:p>
    <w:p>
      <w:pPr>
        <w:spacing w:before="26" w:after="0"/>
        <w:ind w:left="373"/>
        <w:jc w:val="left"/>
        <w:textAlignment w:val="auto"/>
      </w:pPr>
      <w:r>
        <w:rPr>
          <w:rFonts w:ascii="Times New Roman"/>
          <w:b w:val="false"/>
          <w:i w:val="false"/>
          <w:color w:val="000000"/>
          <w:sz w:val="24"/>
          <w:lang w:val="ro-RO"/>
        </w:rPr>
        <w:t>- din luna a 6-a: carne mărunţită de pasăre/vită 20-30 g/zi, brânză de vacă, gălbenuş de ou;</w:t>
      </w:r>
    </w:p>
    <w:p>
      <w:pPr>
        <w:spacing w:before="26" w:after="0"/>
        <w:ind w:left="373"/>
        <w:jc w:val="left"/>
        <w:textAlignment w:val="auto"/>
      </w:pPr>
      <w:r>
        <w:rPr>
          <w:rFonts w:ascii="Times New Roman"/>
          <w:b w:val="false"/>
          <w:i w:val="false"/>
          <w:color w:val="000000"/>
          <w:sz w:val="24"/>
          <w:lang w:val="ro-RO"/>
        </w:rPr>
        <w:t>- din luna a 7-a: cereale cu gluten;</w:t>
      </w:r>
    </w:p>
    <w:p>
      <w:pPr>
        <w:spacing w:before="26" w:after="0"/>
        <w:ind w:left="373"/>
        <w:jc w:val="left"/>
        <w:textAlignment w:val="auto"/>
      </w:pPr>
      <w:r>
        <w:rPr>
          <w:rFonts w:ascii="Times New Roman"/>
          <w:b w:val="false"/>
          <w:i w:val="false"/>
          <w:color w:val="000000"/>
          <w:sz w:val="24"/>
          <w:lang w:val="ro-RO"/>
        </w:rPr>
        <w:t>- din lunile 7-8: ficat de pasăre alternativ cu gălbenuş de ou şi carne albă, iaurt simplu;</w:t>
      </w:r>
    </w:p>
    <w:p>
      <w:pPr>
        <w:spacing w:before="26" w:after="0"/>
        <w:ind w:left="373"/>
        <w:jc w:val="left"/>
        <w:textAlignment w:val="auto"/>
      </w:pPr>
      <w:r>
        <w:rPr>
          <w:rFonts w:ascii="Times New Roman"/>
          <w:b w:val="false"/>
          <w:i w:val="false"/>
          <w:color w:val="000000"/>
          <w:sz w:val="24"/>
          <w:lang w:val="ro-RO"/>
        </w:rPr>
        <w:t>- din luna a 8-a: smântână, mămăligă;</w:t>
      </w:r>
    </w:p>
    <w:p>
      <w:pPr>
        <w:spacing w:before="26" w:after="0"/>
        <w:ind w:left="373"/>
        <w:jc w:val="left"/>
        <w:textAlignment w:val="auto"/>
      </w:pPr>
      <w:r>
        <w:rPr>
          <w:rFonts w:ascii="Times New Roman"/>
          <w:b w:val="false"/>
          <w:i w:val="false"/>
          <w:color w:val="000000"/>
          <w:sz w:val="24"/>
          <w:lang w:val="ro-RO"/>
        </w:rPr>
        <w:t>- după 10 luni: peşte alb, perişoare de carne.</w:t>
      </w:r>
    </w:p>
    <w:p>
      <w:pPr>
        <w:spacing w:before="26" w:after="0"/>
        <w:ind w:left="373"/>
        <w:jc w:val="left"/>
        <w:textAlignment w:val="auto"/>
      </w:pPr>
      <w:r>
        <w:rPr>
          <w:rFonts w:ascii="Times New Roman"/>
          <w:b w:val="false"/>
          <w:i w:val="false"/>
          <w:color w:val="000000"/>
          <w:sz w:val="24"/>
          <w:lang w:val="ro-RO"/>
        </w:rPr>
        <w:t>Pentru sugarii cu risc crescut de alergii poate fi justificată începerea alimentaţiei complementare, începând de la 4 luni, cu introducerea graduală şi atent supravegheată a alimentelor potenţial alergene, precum ouă şi arahide."</w:t>
      </w:r>
    </w:p>
    <w:p>
      <w:pPr>
        <w:spacing w:before="26" w:after="0"/>
        <w:ind w:left="373"/>
        <w:jc w:val="left"/>
        <w:textAlignment w:val="auto"/>
      </w:pPr>
      <w:r>
        <w:rPr>
          <w:rFonts w:ascii="Times New Roman"/>
          <w:b w:val="false"/>
          <w:i w:val="false"/>
          <w:color w:val="000000"/>
          <w:sz w:val="24"/>
          <w:lang w:val="ro-RO"/>
        </w:rPr>
        <w:t>5.</w:t>
      </w:r>
      <w:r>
        <w:rPr>
          <w:rFonts w:ascii="Times New Roman"/>
          <w:b/>
          <w:i w:val="false"/>
          <w:color w:val="000000"/>
          <w:sz w:val="24"/>
          <w:lang w:val="ro-RO"/>
        </w:rPr>
        <w:t>În anexa nr. 2 punctul 3, literele b) şi f) se modifică şi vor avea următorul cuprins:</w:t>
      </w:r>
    </w:p>
    <w:p>
      <w:pPr>
        <w:spacing w:before="26" w:after="0"/>
        <w:ind w:left="373"/>
        <w:jc w:val="left"/>
        <w:textAlignment w:val="auto"/>
      </w:pPr>
      <w:r>
        <w:rPr>
          <w:rFonts w:ascii="Times New Roman"/>
          <w:b w:val="false"/>
          <w:i w:val="false"/>
          <w:color w:val="000000"/>
          <w:sz w:val="24"/>
          <w:lang w:val="ro-RO"/>
        </w:rPr>
        <w:t>"b) Pentru aprecierea cantităţii şi calităţii alimentelor consumate în medie pe zi de un copil se va realiza un calcul pe baza foilor de alimente scoase din magazie zilnic, a etichetelor nutriţionale sau pe baza meniurilor servite pe o perioadă de 10 zile lucrătoare (în două săptămâni consecutive), completate de reţetarul aferent în lunile februarie, mai şi octombrie. Pe baza informaţiilor cumulate pe cele 10 zile se va calcula raţia medie pe copil.</w:t>
      </w:r>
    </w:p>
    <w:p>
      <w:pPr>
        <w:spacing w:before="26" w:after="0"/>
        <w:ind w:left="373"/>
        <w:jc w:val="left"/>
        <w:textAlignment w:val="auto"/>
      </w:pPr>
      <w:r>
        <w:rPr>
          <w:rFonts w:ascii="Times New Roman"/>
          <w:b w:val="false"/>
          <w:i w:val="false"/>
          <w:color w:val="000000"/>
          <w:sz w:val="24"/>
          <w:lang w:val="ro-RO"/>
        </w:rPr>
        <w:t>..................................................................................................</w:t>
      </w:r>
    </w:p>
    <w:p>
      <w:pPr>
        <w:spacing w:before="26" w:after="0"/>
        <w:ind w:left="373"/>
        <w:jc w:val="left"/>
        <w:textAlignment w:val="auto"/>
      </w:pPr>
      <w:r>
        <w:rPr>
          <w:rFonts w:ascii="Times New Roman"/>
          <w:b w:val="false"/>
          <w:i w:val="false"/>
          <w:color w:val="000000"/>
          <w:sz w:val="24"/>
          <w:lang w:val="ro-RO"/>
        </w:rPr>
        <w:t xml:space="preserve">f) Medicul şi asistentul medical din cabinetul medical din unităţile de învăţământ cu bloc alimentar propriu efectuează anchetele alimentare şi participă la întocmirea meniurilor în conformitate cu atribuţiile prevăzute la pct. 4 lit. b) şi c) din anexa nr. 1 şi la pct. 4 lit. a) şi b) din anexa nr. 2 la Metodologia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 aprobată prin Ordinul ministrului sănătăţii şi al ministrului educaţiei nr. </w:t>
      </w:r>
      <w:r>
        <w:rPr>
          <w:rFonts w:ascii="Times New Roman"/>
          <w:b w:val="false"/>
          <w:i w:val="false"/>
          <w:color w:val="1b1b1b"/>
          <w:sz w:val="24"/>
          <w:lang w:val="ro-RO"/>
        </w:rPr>
        <w:t>2.508</w:t>
      </w:r>
      <w:r>
        <w:rPr>
          <w:rFonts w:ascii="Times New Roman"/>
          <w:b w:val="false"/>
          <w:i w:val="false"/>
          <w:color w:val="000000"/>
          <w:sz w:val="24"/>
          <w:lang w:val="ro-RO"/>
        </w:rPr>
        <w:t>/</w:t>
      </w:r>
      <w:r>
        <w:rPr>
          <w:rFonts w:ascii="Times New Roman"/>
          <w:b w:val="false"/>
          <w:i w:val="false"/>
          <w:color w:val="1b1b1b"/>
          <w:sz w:val="24"/>
          <w:lang w:val="ro-RO"/>
        </w:rPr>
        <w:t>4.493/2023</w:t>
      </w:r>
      <w:r>
        <w:rPr>
          <w:rFonts w:ascii="Times New Roman"/>
          <w:b w:val="false"/>
          <w:i w:val="false"/>
          <w:color w:val="000000"/>
          <w:sz w:val="24"/>
          <w:lang w:val="ro-RO"/>
        </w:rPr>
        <w:t xml:space="preserve">. Pentru unităţile de învăţământ fără bloc alimentar propriu, firma de catering stabileşte meniul săptămânal, în colaborare cu conducerea unităţilor de învăţământ, şi efectuează ancheta alimentară în conformitate cu prevederile art. 34 alin. (4) din Normele de igienă privind unităţile pentru ocrotirea, educarea, instruirea, odihna şi recreerea copiilor şi tinerilor, aprobate prin Ordinul ministrului sănătăţii nr. </w:t>
      </w:r>
      <w:r>
        <w:rPr>
          <w:rFonts w:ascii="Times New Roman"/>
          <w:b w:val="false"/>
          <w:i w:val="false"/>
          <w:color w:val="1b1b1b"/>
          <w:sz w:val="24"/>
          <w:lang w:val="ro-RO"/>
        </w:rPr>
        <w:t>1.456/2020</w:t>
      </w:r>
      <w:r>
        <w:rPr>
          <w:rFonts w:ascii="Times New Roman"/>
          <w:b w:val="false"/>
          <w:i w:val="false"/>
          <w:color w:val="000000"/>
          <w:sz w:val="24"/>
          <w:lang w:val="ro-RO"/>
        </w:rPr>
        <w:t>, cu modificările ulterioare."</w:t>
      </w:r>
    </w:p>
    <w:p>
      <w:pPr>
        <w:spacing w:before="26" w:after="0"/>
        <w:ind w:left="373"/>
        <w:jc w:val="left"/>
        <w:textAlignment w:val="auto"/>
      </w:pPr>
      <w:r>
        <w:rPr>
          <w:rFonts w:ascii="Times New Roman"/>
          <w:b w:val="false"/>
          <w:i w:val="false"/>
          <w:color w:val="000000"/>
          <w:sz w:val="24"/>
          <w:lang w:val="ro-RO"/>
        </w:rPr>
        <w:t>6.</w:t>
      </w:r>
      <w:r>
        <w:rPr>
          <w:rFonts w:ascii="Times New Roman"/>
          <w:b/>
          <w:i w:val="false"/>
          <w:color w:val="000000"/>
          <w:sz w:val="24"/>
          <w:lang w:val="ro-RO"/>
        </w:rPr>
        <w:t>În anexa nr. 2 punctul 3, după litera f) se introduce o nouă literă, lit. f</w:t>
      </w:r>
      <w:r>
        <w:rPr>
          <w:rFonts w:ascii="Times New Roman"/>
          <w:b/>
          <w:i w:val="false"/>
          <w:color w:val="000000"/>
          <w:sz w:val="24"/>
          <w:vertAlign w:val="superscript"/>
          <w:lang w:val="ro-RO"/>
        </w:rPr>
        <w:t>1),</w:t>
      </w:r>
      <w:r>
        <w:rPr>
          <w:rFonts w:ascii="Times New Roman"/>
          <w:b/>
          <w:i w:val="false"/>
          <w:color w:val="000000"/>
          <w:sz w:val="24"/>
          <w:lang w:val="ro-RO"/>
        </w:rPr>
        <w:t xml:space="preserve"> cu următorul cuprins:</w:t>
      </w:r>
    </w:p>
    <w:p>
      <w:pPr>
        <w:spacing w:before="26" w:after="0"/>
        <w:ind w:left="373"/>
        <w:jc w:val="left"/>
        <w:textAlignment w:val="auto"/>
      </w:pPr>
      <w:r>
        <w:rPr>
          <w:rFonts w:ascii="Times New Roman"/>
          <w:b w:val="false"/>
          <w:i w:val="false"/>
          <w:color w:val="000000"/>
          <w:sz w:val="24"/>
          <w:lang w:val="ro-RO"/>
        </w:rPr>
        <w:t>"f</w:t>
      </w:r>
      <w:r>
        <w:rPr>
          <w:rFonts w:ascii="Times New Roman"/>
          <w:b w:val="false"/>
          <w:i w:val="false"/>
          <w:color w:val="000000"/>
          <w:sz w:val="24"/>
          <w:vertAlign w:val="superscript"/>
          <w:lang w:val="ro-RO"/>
        </w:rPr>
        <w:t>1</w:t>
      </w:r>
      <w:r>
        <w:rPr>
          <w:rFonts w:ascii="Times New Roman"/>
          <w:b w:val="false"/>
          <w:i w:val="false"/>
          <w:color w:val="000000"/>
          <w:sz w:val="24"/>
          <w:lang w:val="ro-RO"/>
        </w:rPr>
        <w:t>) În baza unei forme legale de colaborare cu unitatea de învăţământ sau cu unitatea administrativ-teritorială, pot participa la efectuarea anchetei alimentare şi la întocmirea meniurilor săptămânale şi dieteticieni autorizaţi, medici igienişti, medici de specialitate diabet, nutriţie şi boli metabolice."</w:t>
      </w:r>
    </w:p>
    <w:p>
      <w:pPr>
        <w:spacing w:before="26" w:after="0"/>
        <w:ind w:left="373"/>
        <w:jc w:val="left"/>
        <w:textAlignment w:val="auto"/>
      </w:pPr>
      <w:r>
        <w:rPr>
          <w:rFonts w:ascii="Times New Roman"/>
          <w:b w:val="false"/>
          <w:i w:val="false"/>
          <w:color w:val="000000"/>
          <w:sz w:val="24"/>
          <w:lang w:val="ro-RO"/>
        </w:rPr>
        <w:t>7.</w:t>
      </w:r>
      <w:r>
        <w:rPr>
          <w:rFonts w:ascii="Times New Roman"/>
          <w:b/>
          <w:i w:val="false"/>
          <w:color w:val="000000"/>
          <w:sz w:val="24"/>
          <w:lang w:val="ro-RO"/>
        </w:rPr>
        <w:t>În anexa nr. 2 punctul 4, literele a) şi e) se modifică şi vor avea următorul cuprins:</w:t>
      </w:r>
    </w:p>
    <w:p>
      <w:pPr>
        <w:spacing w:before="26" w:after="0"/>
        <w:ind w:left="373"/>
        <w:jc w:val="left"/>
        <w:textAlignment w:val="auto"/>
      </w:pPr>
      <w:r>
        <w:rPr>
          <w:rFonts w:ascii="Times New Roman"/>
          <w:b w:val="false"/>
          <w:i w:val="false"/>
          <w:color w:val="000000"/>
          <w:sz w:val="24"/>
          <w:lang w:val="ro-RO"/>
        </w:rPr>
        <w:t>"a) Alimentaţia trebuie să cuprindă o varietate largă de alimente din grupele de bază, aşa cum sunt descrise în anexa nr. 4 la ordin, ceea ce înseamnă consumul de alimente din toate grupele şi subgrupele alimentare pe parcursul unei zile.</w:t>
      </w:r>
    </w:p>
    <w:p>
      <w:pPr>
        <w:spacing w:before="26" w:after="0"/>
        <w:ind w:left="373"/>
        <w:jc w:val="left"/>
        <w:textAlignment w:val="auto"/>
      </w:pPr>
      <w:r>
        <w:rPr>
          <w:rFonts w:ascii="Times New Roman"/>
          <w:b w:val="false"/>
          <w:i w:val="false"/>
          <w:color w:val="000000"/>
          <w:sz w:val="24"/>
          <w:lang w:val="ro-RO"/>
        </w:rPr>
        <w:t>..................................................................................................</w:t>
      </w:r>
    </w:p>
    <w:p>
      <w:pPr>
        <w:spacing w:before="26" w:after="0"/>
        <w:ind w:left="373"/>
        <w:jc w:val="left"/>
        <w:textAlignment w:val="auto"/>
      </w:pPr>
      <w:r>
        <w:rPr>
          <w:rFonts w:ascii="Times New Roman"/>
          <w:b w:val="false"/>
          <w:i w:val="false"/>
          <w:color w:val="000000"/>
          <w:sz w:val="24"/>
          <w:lang w:val="ro-RO"/>
        </w:rPr>
        <w:t>e) Trebuie asigurată o proporţionalitate între grupele şi subgrupele alimentare, adică un aport mai mare de fructe, legume, cereale integrale, lapte şi produse lactate, comparativ cu alimentele cu un conţinut crescut de grăsimi şi adaos de zahăr."</w:t>
      </w:r>
    </w:p>
    <w:p>
      <w:pPr>
        <w:spacing w:before="26" w:after="0"/>
        <w:ind w:left="373"/>
        <w:jc w:val="left"/>
        <w:textAlignment w:val="auto"/>
      </w:pPr>
      <w:r>
        <w:rPr>
          <w:rFonts w:ascii="Times New Roman"/>
          <w:b w:val="false"/>
          <w:i w:val="false"/>
          <w:color w:val="000000"/>
          <w:sz w:val="24"/>
          <w:lang w:val="ro-RO"/>
        </w:rPr>
        <w:t>8.</w:t>
      </w:r>
      <w:r>
        <w:rPr>
          <w:rFonts w:ascii="Times New Roman"/>
          <w:b/>
          <w:i w:val="false"/>
          <w:color w:val="000000"/>
          <w:sz w:val="24"/>
          <w:lang w:val="ro-RO"/>
        </w:rPr>
        <w:t>În anexa nr. 2 punctul 4, după litera e) se introduce o nouă literă, lit. e</w:t>
      </w:r>
      <w:r>
        <w:rPr>
          <w:rFonts w:ascii="Times New Roman"/>
          <w:b/>
          <w:i w:val="false"/>
          <w:color w:val="000000"/>
          <w:sz w:val="24"/>
          <w:vertAlign w:val="superscript"/>
          <w:lang w:val="ro-RO"/>
        </w:rPr>
        <w:t>1</w:t>
      </w:r>
      <w:r>
        <w:rPr>
          <w:rFonts w:ascii="Times New Roman"/>
          <w:b/>
          <w:i w:val="false"/>
          <w:color w:val="000000"/>
          <w:sz w:val="24"/>
          <w:lang w:val="ro-RO"/>
        </w:rPr>
        <w:t>), cu următorul cuprins:</w:t>
      </w:r>
    </w:p>
    <w:p>
      <w:pPr>
        <w:spacing w:before="26" w:after="0"/>
        <w:ind w:left="373"/>
        <w:jc w:val="left"/>
        <w:textAlignment w:val="auto"/>
      </w:pPr>
      <w:r>
        <w:rPr>
          <w:rFonts w:ascii="Times New Roman"/>
          <w:b w:val="false"/>
          <w:i w:val="false"/>
          <w:color w:val="000000"/>
          <w:sz w:val="24"/>
          <w:lang w:val="ro-RO"/>
        </w:rPr>
        <w:t>"e</w:t>
      </w:r>
      <w:r>
        <w:rPr>
          <w:rFonts w:ascii="Times New Roman"/>
          <w:b w:val="false"/>
          <w:i w:val="false"/>
          <w:color w:val="000000"/>
          <w:sz w:val="24"/>
          <w:vertAlign w:val="superscript"/>
          <w:lang w:val="ro-RO"/>
        </w:rPr>
        <w:t>1</w:t>
      </w:r>
      <w:r>
        <w:rPr>
          <w:rFonts w:ascii="Times New Roman"/>
          <w:b w:val="false"/>
          <w:i w:val="false"/>
          <w:color w:val="000000"/>
          <w:sz w:val="24"/>
          <w:lang w:val="ro-RO"/>
        </w:rPr>
        <w:t>) Se va evita consumul de alimente cu conţinut mare de grăsimi saturate, precum unt, untură, carne grasă, şi/sau zahăr adăugat."</w:t>
      </w:r>
    </w:p>
    <w:p>
      <w:pPr>
        <w:spacing w:before="26" w:after="0"/>
        <w:ind w:left="373"/>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Anexa nr. 3 se modifică şi se înlocuieşte cu anexa nr. 1 la prezentul ordin.</w:t>
      </w:r>
    </w:p>
    <w:p>
      <w:pPr>
        <w:spacing w:before="26" w:after="0"/>
        <w:ind w:left="373"/>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Anexa nr. 4 se modifică şi se înlocuieşte cu anexa nr. 2 la prezentul ordin.</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II </w:t>
      </w:r>
    </w:p>
    <w:p>
      <w:pPr>
        <w:spacing w:after="0"/>
        <w:ind w:left="0"/>
        <w:jc w:val="left"/>
        <w:textAlignment w:val="auto"/>
      </w:pPr>
      <w:r>
        <w:rPr>
          <w:rFonts w:ascii="Times New Roman"/>
          <w:b w:val="false"/>
          <w:i w:val="false"/>
          <w:color w:val="000000"/>
          <w:sz w:val="24"/>
          <w:lang w:val="ro-RO"/>
        </w:rPr>
        <w:t>Anexele nr. 1 şi 2 fac parte integrantă din prezentul ordin.</w:t>
      </w:r>
    </w:p>
    <w:p>
      <w:pPr>
        <w:spacing w:before="80" w:after="0"/>
        <w:ind w:left="0"/>
        <w:jc w:val="left"/>
        <w:textAlignment w:val="auto"/>
      </w:pPr>
    </w:p>
    <w:p>
      <w:pPr>
        <w:spacing w:after="0"/>
        <w:ind w:left="0"/>
        <w:jc w:val="left"/>
        <w:textAlignment w:val="auto"/>
      </w:pPr>
      <w:r>
        <w:rPr>
          <w:rFonts w:ascii="Times New Roman"/>
          <w:b/>
          <w:i w:val="false"/>
          <w:color w:val="000000"/>
          <w:sz w:val="24"/>
          <w:lang w:val="ro-RO"/>
        </w:rPr>
        <w:t xml:space="preserve">Art. III </w:t>
      </w:r>
    </w:p>
    <w:p>
      <w:pPr>
        <w:spacing w:after="0"/>
        <w:ind w:left="0"/>
        <w:jc w:val="left"/>
        <w:textAlignment w:val="auto"/>
      </w:pPr>
      <w:r>
        <w:rPr>
          <w:rFonts w:ascii="Times New Roman"/>
          <w:b w:val="false"/>
          <w:i w:val="false"/>
          <w:color w:val="000000"/>
          <w:sz w:val="24"/>
          <w:lang w:val="ro-RO"/>
        </w:rPr>
        <w:t>Prezentul ordin se publică în Monitorul Oficial al României, Partea I.</w:t>
      </w:r>
    </w:p>
    <w:p>
      <w:pPr>
        <w:spacing w:before="26" w:after="240"/>
        <w:ind w:left="0"/>
        <w:jc w:val="left"/>
        <w:textAlignment w:val="auto"/>
      </w:pPr>
      <w:r>
        <w:rPr>
          <w:rFonts w:ascii="Times New Roman"/>
          <w:b w:val="false"/>
          <w:i w:val="false"/>
          <w:color w:val="000000"/>
          <w:sz w:val="24"/>
          <w:lang w:val="ro-RO"/>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580"/>
      </w:tblGrid>
      <w:tr>
        <w:trPr>
          <w:trHeight w:val="45" w:hRule="atLeast"/>
        </w:trPr>
        <w:tc>
          <w:tcPr>
            <w:tcW w:w="10580"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Ministrul sănătăţii,</w:t>
            </w:r>
          </w:p>
          <w:p>
            <w:pPr>
              <w:spacing w:before="25" w:after="0"/>
              <w:ind w:left="0"/>
              <w:jc w:val="left"/>
              <w:textAlignment w:val="auto"/>
            </w:pPr>
            <w:r>
              <w:rPr>
                <w:rFonts w:ascii="Times New Roman"/>
                <w:b/>
                <w:i w:val="false"/>
                <w:color w:val="000000"/>
                <w:sz w:val="24"/>
                <w:lang w:val="ro-RO"/>
              </w:rPr>
              <w:t>Alexandru-Florin Rogobete</w:t>
            </w:r>
          </w:p>
        </w:tc>
      </w:tr>
    </w:tbl>
    <w:p>
      <w:pPr>
        <w:spacing w:after="0"/>
        <w:ind w:left="0"/>
        <w:jc w:val="left"/>
        <w:textAlignment w:val="auto"/>
      </w:pPr>
    </w:p>
    <w:p>
      <w:pPr>
        <w:spacing w:before="80" w:after="0"/>
        <w:ind w:left="0"/>
        <w:jc w:val="center"/>
        <w:textAlignment w:val="auto"/>
      </w:pPr>
      <w:r>
        <w:rPr>
          <w:rFonts w:ascii="Times New Roman"/>
          <w:b/>
          <w:i w:val="false"/>
          <w:color w:val="000000"/>
          <w:sz w:val="24"/>
          <w:lang w:val="ro-RO"/>
        </w:rPr>
        <w:t>ANEXA nr. 1:</w:t>
      </w:r>
      <w:r>
        <w:rPr>
          <w:rFonts w:ascii="Times New Roman"/>
          <w:b/>
          <w:i w:val="false"/>
          <w:color w:val="000000"/>
          <w:sz w:val="24"/>
          <w:lang w:val="ro-RO"/>
        </w:rPr>
        <w:t>NECESARUL ZILNIC de calorii şi macronutrienţi, vitamine şi elemente minerale, necesarul zilnic de apă pentru copii şi adolescenţi</w:t>
      </w:r>
    </w:p>
    <w:p>
      <w:pPr>
        <w:spacing w:before="26" w:after="240"/>
        <w:ind w:left="0"/>
        <w:jc w:val="left"/>
        <w:textAlignment w:val="auto"/>
      </w:pPr>
      <w:r>
        <w:rPr>
          <w:rFonts w:ascii="Times New Roman"/>
          <w:b w:val="false"/>
          <w:i w:val="false"/>
          <w:color w:val="000000"/>
          <w:sz w:val="24"/>
          <w:lang w:val="ro-RO"/>
        </w:rPr>
        <w:t xml:space="preserve">(- Anexa nr. 3 la Ordinul nr. </w:t>
      </w:r>
      <w:r>
        <w:rPr>
          <w:rFonts w:ascii="Times New Roman"/>
          <w:b w:val="false"/>
          <w:i w:val="false"/>
          <w:color w:val="1b1b1b"/>
          <w:sz w:val="24"/>
          <w:lang w:val="ro-RO"/>
        </w:rPr>
        <w:t>541/2025</w:t>
      </w:r>
      <w:r>
        <w:rPr>
          <w:rFonts w:ascii="Times New Roman"/>
          <w:b w:val="false"/>
          <w:i w:val="false"/>
          <w:color w:val="000000"/>
          <w:sz w:val="24"/>
          <w:lang w:val="ro-RO"/>
        </w:rPr>
        <w:t>)</w:t>
      </w:r>
    </w:p>
    <w:p>
      <w:pPr>
        <w:spacing w:before="26" w:after="0"/>
        <w:ind w:left="373"/>
        <w:jc w:val="left"/>
        <w:textAlignment w:val="auto"/>
      </w:pPr>
    </w:p>
    <w:p>
      <w:pPr>
        <w:spacing w:before="80" w:after="0"/>
        <w:ind w:left="373"/>
        <w:jc w:val="center"/>
        <w:textAlignment w:val="auto"/>
      </w:pPr>
      <w:r>
        <w:rPr>
          <w:rFonts w:ascii="Times New Roman"/>
          <w:b/>
          <w:i w:val="false"/>
          <w:color w:val="000000"/>
          <w:sz w:val="24"/>
          <w:lang w:val="ro-RO"/>
        </w:rPr>
        <w:t>1.</w:t>
      </w:r>
      <w:r>
        <w:rPr>
          <w:rFonts w:ascii="Times New Roman"/>
          <w:b/>
          <w:i w:val="false"/>
          <w:color w:val="000000"/>
          <w:sz w:val="24"/>
          <w:lang w:val="ro-RO"/>
        </w:rPr>
        <w:t xml:space="preserve">Anexa nr. 3A. </w:t>
      </w:r>
      <w:r>
        <w:rPr>
          <w:rFonts w:ascii="Times New Roman"/>
          <w:b/>
          <w:i w:val="false"/>
          <w:color w:val="000000"/>
          <w:sz w:val="24"/>
          <w:lang w:val="ro-RO"/>
        </w:rPr>
        <w:t>Necesarul zilnic de calorii şi macronutrienţi</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589"/>
        <w:gridCol w:w="1926"/>
        <w:gridCol w:w="1518"/>
        <w:gridCol w:w="1367"/>
        <w:gridCol w:w="1607"/>
        <w:gridCol w:w="1607"/>
        <w:gridCol w:w="1607"/>
        <w:gridCol w:w="1607"/>
        <w:gridCol w:w="1607"/>
        <w:gridCol w:w="1607"/>
      </w:tblGrid>
      <w:tr>
        <w:trPr>
          <w:trHeight w:val="45" w:hRule="atLeast"/>
        </w:trPr>
        <w:tc>
          <w:tcPr>
            <w:tcW w:w="0" w:type="auto"/>
            <w:gridSpan w:val="2"/>
            <w:vMerge w:val="restart"/>
            <w:tcBorders>
              <w:bottom w:val="single" w:color="000000" w:sz="8"/>
              <w:right w:val="single" w:color="000000" w:sz="8"/>
            </w:tcBorders>
            <w:tcMar>
              <w:top w:w="15" w:type="dxa"/>
              <w:left w:w="15" w:type="dxa"/>
              <w:bottom w:w="15" w:type="dxa"/>
              <w:right w:w="15" w:type="dxa"/>
            </w:tcMar>
            <w:vAlign w:val="center"/>
          </w:tcPr>
          <w:p/>
        </w:tc>
        <w:tc>
          <w:tcPr>
            <w:tcW w:w="0" w:type="auto"/>
            <w:gridSpan w:val="4"/>
            <w:vMerge w:val="restart"/>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Copii</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Adolescenţi</w:t>
            </w:r>
          </w:p>
        </w:tc>
      </w:tr>
      <w:tr>
        <w:trPr>
          <w:trHeight w:val="45" w:hRule="atLeast"/>
        </w:trPr>
        <w:tc>
          <w:tcPr>
            <w:tcW w:w="0" w:type="auto"/>
            <w:gridSpan w:val="2"/>
            <w:vMerge/>
            <w:tcBorders>
              <w:top w:val="nil"/>
              <w:bottom w:val="single" w:color="000000" w:sz="8"/>
              <w:right w:val="single" w:color="000000" w:sz="8"/>
            </w:tcBorders>
          </w:tcPr>
          <w:p/>
        </w:tc>
        <w:tc>
          <w:tcPr>
            <w:tcW w:w="0" w:type="auto"/>
            <w:gridSpan w:val="4"/>
            <w:vMerge/>
            <w:tcBorders>
              <w:top w:val="nil"/>
              <w:bottom w:val="single" w:color="000000" w:sz="8"/>
              <w:right w:val="single" w:color="000000" w:sz="8"/>
            </w:tcBorders>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Băieţi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Fete</w:t>
            </w:r>
          </w:p>
        </w:tc>
      </w:tr>
      <w:tr>
        <w:trPr>
          <w:trHeight w:val="45" w:hRule="atLeast"/>
        </w:trPr>
        <w:tc>
          <w:tcPr>
            <w:tcW w:w="0" w:type="auto"/>
            <w:gridSpan w:val="2"/>
            <w:vMerge/>
            <w:tcBorders>
              <w:top w:val="nil"/>
              <w:bottom w:val="single" w:color="000000" w:sz="8"/>
              <w:right w:val="single" w:color="000000" w:sz="8"/>
            </w:tcBorders>
          </w:tcPr>
          <w:p/>
        </w:tc>
        <w:tc>
          <w:tcPr>
            <w:tcW w:w="1518"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7-11 luni</w:t>
            </w: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1-3 ani</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4-6 ani</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7-10 ani</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11-14 ani</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15-17 ani</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11-14 ani</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15-17 ani</w:t>
            </w:r>
          </w:p>
        </w:tc>
      </w:tr>
      <w:tr>
        <w:trPr>
          <w:trHeight w:val="45" w:hRule="atLeast"/>
        </w:trPr>
        <w:tc>
          <w:tcPr>
            <w:tcW w:w="1589" w:type="dxa"/>
            <w:vMerge w:val="restart"/>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Energie (kcal)*</w:t>
            </w:r>
          </w:p>
        </w:tc>
        <w:tc>
          <w:tcPr>
            <w:tcW w:w="192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Necesar mediu</w:t>
            </w:r>
          </w:p>
        </w:tc>
        <w:tc>
          <w:tcPr>
            <w:tcW w:w="1518"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549-673</w:t>
            </w: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1.050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1.469</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1.846</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2.543</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3.177</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2.305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2.532</w:t>
            </w:r>
          </w:p>
        </w:tc>
      </w:tr>
      <w:tr>
        <w:trPr>
          <w:trHeight w:val="45" w:hRule="atLeast"/>
        </w:trPr>
        <w:tc>
          <w:tcPr>
            <w:tcW w:w="0" w:type="auto"/>
            <w:vMerge/>
            <w:tcBorders>
              <w:top w:val="nil"/>
              <w:bottom w:val="single" w:color="000000" w:sz="8"/>
              <w:right w:val="single" w:color="000000" w:sz="8"/>
            </w:tcBorders>
          </w:tcPr>
          <w:p/>
        </w:tc>
        <w:tc>
          <w:tcPr>
            <w:tcW w:w="192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Variaţii posibile în funcţie de caracteristicile grupului</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900-1.200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1.290-1.660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1.619-2.066</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2.262-2.830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2.826-3.535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2.047-2.560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2.252-2.818</w:t>
            </w:r>
          </w:p>
        </w:tc>
      </w:tr>
      <w:tr>
        <w:trPr>
          <w:trHeight w:val="45" w:hRule="atLeast"/>
        </w:trPr>
        <w:tc>
          <w:tcPr>
            <w:tcW w:w="1589" w:type="dxa"/>
            <w:vMerge w:val="restart"/>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Carbohidraţi (g)*</w:t>
            </w:r>
          </w:p>
        </w:tc>
        <w:tc>
          <w:tcPr>
            <w:tcW w:w="192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Necesar mediu</w:t>
            </w:r>
          </w:p>
        </w:tc>
        <w:tc>
          <w:tcPr>
            <w:tcW w:w="1518"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Fără recomandări</w:t>
            </w: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120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165-220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208-277</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286-381</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357-477</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259-346</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285-380</w:t>
            </w:r>
          </w:p>
        </w:tc>
      </w:tr>
      <w:tr>
        <w:trPr>
          <w:trHeight w:val="45" w:hRule="atLeast"/>
        </w:trPr>
        <w:tc>
          <w:tcPr>
            <w:tcW w:w="0" w:type="auto"/>
            <w:vMerge/>
            <w:tcBorders>
              <w:top w:val="nil"/>
              <w:bottom w:val="single" w:color="000000" w:sz="8"/>
              <w:right w:val="single" w:color="000000" w:sz="8"/>
            </w:tcBorders>
          </w:tcPr>
          <w:p/>
        </w:tc>
        <w:tc>
          <w:tcPr>
            <w:tcW w:w="192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Variaţii posibile în funcţie de nivelul caloric</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79-171</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145-249</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182-310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254-425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318-530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230-384</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253-423</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Carbohidraţi (%)*</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45-60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45-60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45-60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45-60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45-60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45-60</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Fibre (g)**</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19</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25-31</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31-38</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38</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26</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26</w:t>
            </w:r>
          </w:p>
        </w:tc>
      </w:tr>
      <w:tr>
        <w:trPr>
          <w:trHeight w:val="45" w:hRule="atLeast"/>
        </w:trPr>
        <w:tc>
          <w:tcPr>
            <w:tcW w:w="1589" w:type="dxa"/>
            <w:vMerge w:val="restart"/>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Lipide (g)*</w:t>
            </w:r>
          </w:p>
        </w:tc>
        <w:tc>
          <w:tcPr>
            <w:tcW w:w="192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Necesar mediu</w:t>
            </w:r>
          </w:p>
        </w:tc>
        <w:tc>
          <w:tcPr>
            <w:tcW w:w="1518"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Fără recomandări</w:t>
            </w: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33-57</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41-72</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57-99</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71-124</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51-90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56-98</w:t>
            </w:r>
          </w:p>
        </w:tc>
      </w:tr>
      <w:tr>
        <w:trPr>
          <w:trHeight w:val="45" w:hRule="atLeast"/>
        </w:trPr>
        <w:tc>
          <w:tcPr>
            <w:tcW w:w="0" w:type="auto"/>
            <w:vMerge/>
            <w:tcBorders>
              <w:top w:val="nil"/>
              <w:bottom w:val="single" w:color="000000" w:sz="8"/>
              <w:right w:val="single" w:color="000000" w:sz="8"/>
            </w:tcBorders>
          </w:tcPr>
          <w:p/>
        </w:tc>
        <w:tc>
          <w:tcPr>
            <w:tcW w:w="192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Variaţii posibile în funcţie de nivelul caloric</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27-50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29-65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36-80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50-110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63-137</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45-100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50-110</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Lipide (%)*</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20-35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20-35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20-35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20-35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20-35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20-35</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AGS (%)*</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AAL (%)*</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0,5</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AL (%)*</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EPA + DHA (mg)*</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250</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AGT*</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CMPP</w:t>
            </w:r>
          </w:p>
        </w:tc>
      </w:tr>
      <w:tr>
        <w:trPr>
          <w:trHeight w:val="45" w:hRule="atLeast"/>
        </w:trPr>
        <w:tc>
          <w:tcPr>
            <w:tcW w:w="1589" w:type="dxa"/>
            <w:vMerge w:val="restart"/>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Proteine (g)</w:t>
            </w:r>
          </w:p>
        </w:tc>
        <w:tc>
          <w:tcPr>
            <w:tcW w:w="192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Necesar mediu g/kgcorp/zi</w:t>
            </w:r>
          </w:p>
        </w:tc>
        <w:tc>
          <w:tcPr>
            <w:tcW w:w="1518"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1,21-1,31</w:t>
            </w: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1,14-0,9</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0,70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0,75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0,73</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0,71</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0,71</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0,71</w:t>
            </w:r>
          </w:p>
        </w:tc>
      </w:tr>
      <w:tr>
        <w:trPr>
          <w:trHeight w:val="45" w:hRule="atLeast"/>
        </w:trPr>
        <w:tc>
          <w:tcPr>
            <w:tcW w:w="0" w:type="auto"/>
            <w:vMerge/>
            <w:tcBorders>
              <w:top w:val="nil"/>
              <w:bottom w:val="single" w:color="000000" w:sz="8"/>
              <w:right w:val="single" w:color="000000" w:sz="8"/>
            </w:tcBorders>
          </w:tcPr>
          <w:p/>
        </w:tc>
        <w:tc>
          <w:tcPr>
            <w:tcW w:w="192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Necesar mediu g/zi</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51-59</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65-74</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89-102</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111-127</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81-92</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89-101</w:t>
            </w:r>
          </w:p>
        </w:tc>
      </w:tr>
      <w:tr>
        <w:trPr>
          <w:trHeight w:val="45" w:hRule="atLeast"/>
        </w:trPr>
        <w:tc>
          <w:tcPr>
            <w:tcW w:w="0" w:type="auto"/>
            <w:vMerge/>
            <w:tcBorders>
              <w:top w:val="nil"/>
              <w:bottom w:val="single" w:color="000000" w:sz="8"/>
              <w:right w:val="single" w:color="000000" w:sz="8"/>
            </w:tcBorders>
          </w:tcPr>
          <w:p/>
        </w:tc>
        <w:tc>
          <w:tcPr>
            <w:tcW w:w="192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Variaţii posibile în funcţie de nivelul caloric. Se recomandă ca minimum 35% din proteine să fie de origine animală.</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37-50</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45-66</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57-83</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79-113</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99-141</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72-102</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79-113</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Proteine (%)</w:t>
            </w:r>
          </w:p>
        </w:tc>
        <w:tc>
          <w:tcPr>
            <w:tcW w:w="1518" w:type="dxa"/>
            <w:tcBorders>
              <w:bottom w:val="single" w:color="000000" w:sz="8"/>
              <w:right w:val="single" w:color="000000" w:sz="8"/>
            </w:tcBorders>
            <w:tcMar>
              <w:top w:w="15" w:type="dxa"/>
              <w:left w:w="15" w:type="dxa"/>
              <w:bottom w:w="15" w:type="dxa"/>
              <w:right w:w="15" w:type="dxa"/>
            </w:tcMar>
            <w:vAlign w:val="center"/>
          </w:tcPr>
          <w:p/>
        </w:tc>
        <w:tc>
          <w:tcPr>
            <w:tcW w:w="136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14-15</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14-16</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14-16</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14-16</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14-16</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14-16</w:t>
            </w:r>
          </w:p>
        </w:tc>
        <w:tc>
          <w:tcPr>
            <w:tcW w:w="16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14-16</w:t>
            </w:r>
          </w:p>
        </w:tc>
      </w:tr>
    </w:tbl>
    <w:p>
      <w:pPr>
        <w:spacing w:before="26" w:after="240"/>
        <w:ind w:left="373"/>
        <w:jc w:val="left"/>
        <w:textAlignment w:val="auto"/>
      </w:pPr>
      <w:r>
        <w:rPr>
          <w:rFonts w:ascii="Times New Roman"/>
          <w:b w:val="false"/>
          <w:i/>
          <w:color w:val="000000"/>
          <w:sz w:val="24"/>
          <w:lang w:val="ro-RO"/>
        </w:rPr>
        <w:t>AGS</w:t>
      </w:r>
      <w:r>
        <w:rPr>
          <w:rFonts w:ascii="Times New Roman"/>
          <w:b w:val="false"/>
          <w:i w:val="false"/>
          <w:color w:val="000000"/>
          <w:sz w:val="24"/>
          <w:lang w:val="ro-RO"/>
        </w:rPr>
        <w:t xml:space="preserve"> = acizi graşi saturaţi</w:t>
      </w:r>
    </w:p>
    <w:p>
      <w:pPr>
        <w:spacing w:before="26" w:after="240"/>
        <w:ind w:left="373"/>
        <w:jc w:val="left"/>
        <w:textAlignment w:val="auto"/>
      </w:pPr>
      <w:r>
        <w:rPr>
          <w:rFonts w:ascii="Times New Roman"/>
          <w:b w:val="false"/>
          <w:i/>
          <w:color w:val="000000"/>
          <w:sz w:val="24"/>
          <w:lang w:val="ro-RO"/>
        </w:rPr>
        <w:t>CMPP</w:t>
      </w:r>
      <w:r>
        <w:rPr>
          <w:rFonts w:ascii="Times New Roman"/>
          <w:b w:val="false"/>
          <w:i w:val="false"/>
          <w:color w:val="000000"/>
          <w:sz w:val="24"/>
          <w:lang w:val="ro-RO"/>
        </w:rPr>
        <w:t xml:space="preserve"> = cât mai puţin posibil</w:t>
      </w:r>
    </w:p>
    <w:p>
      <w:pPr>
        <w:spacing w:before="26" w:after="240"/>
        <w:ind w:left="373"/>
        <w:jc w:val="left"/>
        <w:textAlignment w:val="auto"/>
      </w:pPr>
      <w:r>
        <w:rPr>
          <w:rFonts w:ascii="Times New Roman"/>
          <w:b w:val="false"/>
          <w:i/>
          <w:color w:val="000000"/>
          <w:sz w:val="24"/>
          <w:lang w:val="ro-RO"/>
        </w:rPr>
        <w:t>AAL</w:t>
      </w:r>
      <w:r>
        <w:rPr>
          <w:rFonts w:ascii="Times New Roman"/>
          <w:b w:val="false"/>
          <w:i w:val="false"/>
          <w:color w:val="000000"/>
          <w:sz w:val="24"/>
          <w:lang w:val="ro-RO"/>
        </w:rPr>
        <w:t xml:space="preserve"> = acid alfalinolenic</w:t>
      </w:r>
    </w:p>
    <w:p>
      <w:pPr>
        <w:spacing w:before="26" w:after="240"/>
        <w:ind w:left="373"/>
        <w:jc w:val="left"/>
        <w:textAlignment w:val="auto"/>
      </w:pPr>
      <w:r>
        <w:rPr>
          <w:rFonts w:ascii="Times New Roman"/>
          <w:b w:val="false"/>
          <w:i/>
          <w:color w:val="000000"/>
          <w:sz w:val="24"/>
          <w:lang w:val="ro-RO"/>
        </w:rPr>
        <w:t>AL</w:t>
      </w:r>
      <w:r>
        <w:rPr>
          <w:rFonts w:ascii="Times New Roman"/>
          <w:b w:val="false"/>
          <w:i w:val="false"/>
          <w:color w:val="000000"/>
          <w:sz w:val="24"/>
          <w:lang w:val="ro-RO"/>
        </w:rPr>
        <w:t xml:space="preserve"> = acid linoleic</w:t>
      </w:r>
    </w:p>
    <w:p>
      <w:pPr>
        <w:spacing w:before="26" w:after="240"/>
        <w:ind w:left="373"/>
        <w:jc w:val="left"/>
        <w:textAlignment w:val="auto"/>
      </w:pPr>
      <w:r>
        <w:rPr>
          <w:rFonts w:ascii="Times New Roman"/>
          <w:b w:val="false"/>
          <w:i/>
          <w:color w:val="000000"/>
          <w:sz w:val="24"/>
          <w:lang w:val="ro-RO"/>
        </w:rPr>
        <w:t>AGT</w:t>
      </w:r>
      <w:r>
        <w:rPr>
          <w:rFonts w:ascii="Times New Roman"/>
          <w:b w:val="false"/>
          <w:i w:val="false"/>
          <w:color w:val="000000"/>
          <w:sz w:val="24"/>
          <w:lang w:val="ro-RO"/>
        </w:rPr>
        <w:t xml:space="preserve"> = acizi graşi trans</w:t>
      </w:r>
    </w:p>
    <w:p>
      <w:pPr>
        <w:spacing w:before="26" w:after="240"/>
        <w:ind w:left="373"/>
        <w:jc w:val="left"/>
        <w:textAlignment w:val="auto"/>
      </w:pPr>
      <w:r>
        <w:rPr>
          <w:rFonts w:ascii="Times New Roman"/>
          <w:b w:val="false"/>
          <w:i/>
          <w:color w:val="000000"/>
          <w:sz w:val="24"/>
          <w:lang w:val="ro-RO"/>
        </w:rPr>
        <w:t>EPA</w:t>
      </w:r>
      <w:r>
        <w:rPr>
          <w:rFonts w:ascii="Times New Roman"/>
          <w:b w:val="false"/>
          <w:i w:val="false"/>
          <w:color w:val="000000"/>
          <w:sz w:val="24"/>
          <w:lang w:val="ro-RO"/>
        </w:rPr>
        <w:t xml:space="preserve"> = acid eicosapentaenoic</w:t>
      </w:r>
    </w:p>
    <w:p>
      <w:pPr>
        <w:spacing w:before="26" w:after="240"/>
        <w:ind w:left="373"/>
        <w:jc w:val="left"/>
        <w:textAlignment w:val="auto"/>
      </w:pPr>
      <w:r>
        <w:rPr>
          <w:rFonts w:ascii="Times New Roman"/>
          <w:b w:val="false"/>
          <w:i/>
          <w:color w:val="000000"/>
          <w:sz w:val="24"/>
          <w:lang w:val="ro-RO"/>
        </w:rPr>
        <w:t>DHA</w:t>
      </w:r>
      <w:r>
        <w:rPr>
          <w:rFonts w:ascii="Times New Roman"/>
          <w:b w:val="false"/>
          <w:i w:val="false"/>
          <w:color w:val="000000"/>
          <w:sz w:val="24"/>
          <w:lang w:val="ro-RO"/>
        </w:rPr>
        <w:t xml:space="preserve"> = acid docosahexaenoic</w:t>
      </w:r>
    </w:p>
    <w:p>
      <w:pPr>
        <w:spacing w:before="26" w:after="240"/>
        <w:ind w:left="373"/>
        <w:jc w:val="left"/>
        <w:textAlignment w:val="auto"/>
      </w:pPr>
      <w:r>
        <w:rPr>
          <w:rFonts w:ascii="Times New Roman"/>
          <w:b w:val="false"/>
          <w:i w:val="false"/>
          <w:color w:val="000000"/>
          <w:sz w:val="24"/>
          <w:lang w:val="ro-RO"/>
        </w:rPr>
        <w:t>__________</w:t>
      </w:r>
    </w:p>
    <w:p>
      <w:pPr>
        <w:spacing w:before="26" w:after="240"/>
        <w:ind w:left="373"/>
        <w:jc w:val="left"/>
        <w:textAlignment w:val="auto"/>
      </w:pPr>
      <w:r>
        <w:rPr>
          <w:rFonts w:ascii="Times New Roman"/>
          <w:b w:val="false"/>
          <w:i w:val="false"/>
          <w:color w:val="000000"/>
          <w:sz w:val="24"/>
          <w:lang w:val="ro-RO"/>
        </w:rPr>
        <w:t>*)Conform Autorităţii Europene pentru Siguranţa Alimentară, https://multimedia.efsa.europa.eu/drvs/index.htm (se pot adapta la particularităţile epidemiologice şi nutriţionale din România, precum rata scăzută a alăptării exclusive, necesitatea suplimentării cu vitamina D, educaţia părinţilor).</w:t>
      </w:r>
    </w:p>
    <w:p>
      <w:pPr>
        <w:spacing w:before="26" w:after="240"/>
        <w:ind w:left="373"/>
        <w:jc w:val="left"/>
        <w:textAlignment w:val="auto"/>
      </w:pPr>
      <w:r>
        <w:rPr>
          <w:rFonts w:ascii="Times New Roman"/>
          <w:b w:val="false"/>
          <w:i w:val="false"/>
          <w:color w:val="000000"/>
          <w:sz w:val="24"/>
          <w:lang w:val="ro-RO"/>
        </w:rPr>
        <w:t>**)Conform IOM-Institute of Medicine - https://nap. nationAALcademies.org/catalog/10490/dietary-reference-intakes-for-energy-carbohydrate-fiber-fat-fatty-acids-cholesterol-protein-and-amino-acids.</w:t>
      </w:r>
    </w:p>
    <w:p>
      <w:pPr>
        <w:spacing w:before="26" w:after="0"/>
        <w:ind w:left="373"/>
        <w:jc w:val="left"/>
        <w:textAlignment w:val="auto"/>
      </w:pPr>
    </w:p>
    <w:p>
      <w:pPr>
        <w:spacing w:before="80" w:after="0"/>
        <w:ind w:left="373"/>
        <w:jc w:val="center"/>
        <w:textAlignment w:val="auto"/>
      </w:pPr>
      <w:r>
        <w:rPr>
          <w:rFonts w:ascii="Times New Roman"/>
          <w:b/>
          <w:i w:val="false"/>
          <w:color w:val="000000"/>
          <w:sz w:val="24"/>
          <w:lang w:val="ro-RO"/>
        </w:rPr>
        <w:t>2.</w:t>
      </w:r>
      <w:r>
        <w:rPr>
          <w:rFonts w:ascii="Times New Roman"/>
          <w:b/>
          <w:i w:val="false"/>
          <w:color w:val="000000"/>
          <w:sz w:val="24"/>
          <w:lang w:val="ro-RO"/>
        </w:rPr>
        <w:t xml:space="preserve">Anexa nr. 3B. </w:t>
      </w:r>
      <w:r>
        <w:rPr>
          <w:rFonts w:ascii="Times New Roman"/>
          <w:b/>
          <w:i w:val="false"/>
          <w:color w:val="000000"/>
          <w:sz w:val="24"/>
          <w:lang w:val="ro-RO"/>
        </w:rPr>
        <w:t>Necesarul zilnic de vitamine şi elemente minerale pentru copii şi adolescenţi</w:t>
      </w:r>
    </w:p>
    <w:p>
      <w:pPr>
        <w:spacing w:after="0"/>
        <w:ind w:left="373"/>
        <w:jc w:val="left"/>
        <w:textAlignment w:val="auto"/>
      </w:pPr>
    </w:p>
    <w:p>
      <w:pPr>
        <w:spacing w:before="80" w:after="0"/>
        <w:ind w:left="373"/>
        <w:jc w:val="center"/>
        <w:textAlignment w:val="auto"/>
      </w:pPr>
      <w:r>
        <w:rPr>
          <w:rFonts w:ascii="Times New Roman"/>
          <w:b/>
          <w:i w:val="false"/>
          <w:color w:val="000000"/>
          <w:sz w:val="24"/>
          <w:lang w:val="ro-RO"/>
        </w:rPr>
        <w:t>a)</w:t>
      </w:r>
      <w:r>
        <w:rPr>
          <w:rFonts w:ascii="Times New Roman"/>
          <w:b/>
          <w:i w:val="false"/>
          <w:color w:val="000000"/>
          <w:sz w:val="24"/>
          <w:lang w:val="ro-RO"/>
        </w:rPr>
        <w:t>Vitamine*</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860"/>
        <w:gridCol w:w="1180"/>
        <w:gridCol w:w="1429"/>
        <w:gridCol w:w="1180"/>
        <w:gridCol w:w="1003"/>
        <w:gridCol w:w="1394"/>
        <w:gridCol w:w="1252"/>
        <w:gridCol w:w="861"/>
        <w:gridCol w:w="683"/>
        <w:gridCol w:w="1465"/>
        <w:gridCol w:w="1003"/>
        <w:gridCol w:w="540"/>
        <w:gridCol w:w="487"/>
        <w:gridCol w:w="931"/>
        <w:gridCol w:w="487"/>
      </w:tblGrid>
      <w:tr>
        <w:trPr>
          <w:trHeight w:val="45" w:hRule="atLeast"/>
        </w:trPr>
        <w:tc>
          <w:tcPr>
            <w:tcW w:w="860" w:type="dxa"/>
            <w:vMerge w:val="restart"/>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Grupa de vârstă</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B1</w:t>
            </w:r>
          </w:p>
          <w:p>
            <w:pPr>
              <w:spacing w:before="25" w:after="0"/>
              <w:ind w:left="106"/>
              <w:jc w:val="left"/>
              <w:textAlignment w:val="auto"/>
            </w:pPr>
            <w:r>
              <w:rPr>
                <w:rFonts w:ascii="Times New Roman"/>
                <w:b w:val="false"/>
                <w:i w:val="false"/>
                <w:color w:val="000000"/>
                <w:sz w:val="24"/>
                <w:lang w:val="ro-RO"/>
              </w:rPr>
              <w:t>Tiamină</w:t>
            </w:r>
          </w:p>
        </w:tc>
        <w:tc>
          <w:tcPr>
            <w:tcW w:w="1429"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B2</w:t>
            </w:r>
          </w:p>
          <w:p>
            <w:pPr>
              <w:spacing w:before="25" w:after="0"/>
              <w:ind w:left="106"/>
              <w:jc w:val="left"/>
              <w:textAlignment w:val="auto"/>
            </w:pPr>
            <w:r>
              <w:rPr>
                <w:rFonts w:ascii="Times New Roman"/>
                <w:b w:val="false"/>
                <w:i w:val="false"/>
                <w:color w:val="000000"/>
                <w:sz w:val="24"/>
                <w:lang w:val="ro-RO"/>
              </w:rPr>
              <w:t>Riboflavină</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B3</w:t>
            </w:r>
          </w:p>
          <w:p>
            <w:pPr>
              <w:spacing w:before="25" w:after="0"/>
              <w:ind w:left="106"/>
              <w:jc w:val="left"/>
              <w:textAlignment w:val="auto"/>
            </w:pPr>
            <w:r>
              <w:rPr>
                <w:rFonts w:ascii="Times New Roman"/>
                <w:b w:val="false"/>
                <w:i w:val="false"/>
                <w:color w:val="000000"/>
                <w:sz w:val="24"/>
                <w:lang w:val="ro-RO"/>
              </w:rPr>
              <w:t>Niacină</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B4</w:t>
            </w:r>
          </w:p>
          <w:p>
            <w:pPr>
              <w:spacing w:before="25" w:after="0"/>
              <w:ind w:left="106"/>
              <w:jc w:val="left"/>
              <w:textAlignment w:val="auto"/>
            </w:pPr>
            <w:r>
              <w:rPr>
                <w:rFonts w:ascii="Times New Roman"/>
                <w:b w:val="false"/>
                <w:i w:val="false"/>
                <w:color w:val="000000"/>
                <w:sz w:val="24"/>
                <w:lang w:val="ro-RO"/>
              </w:rPr>
              <w:t>Colină</w:t>
            </w:r>
          </w:p>
        </w:tc>
        <w:tc>
          <w:tcPr>
            <w:tcW w:w="139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B5</w:t>
            </w:r>
          </w:p>
          <w:p>
            <w:pPr>
              <w:spacing w:before="25" w:after="0"/>
              <w:ind w:left="106"/>
              <w:jc w:val="left"/>
              <w:textAlignment w:val="auto"/>
            </w:pPr>
            <w:r>
              <w:rPr>
                <w:rFonts w:ascii="Times New Roman"/>
                <w:b w:val="false"/>
                <w:i w:val="false"/>
                <w:color w:val="000000"/>
                <w:sz w:val="24"/>
                <w:lang w:val="ro-RO"/>
              </w:rPr>
              <w:t>Acid pantotenic - mg -</w:t>
            </w:r>
          </w:p>
        </w:tc>
        <w:tc>
          <w:tcPr>
            <w:tcW w:w="1252"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B6</w:t>
            </w:r>
          </w:p>
          <w:p>
            <w:pPr>
              <w:spacing w:before="25" w:after="0"/>
              <w:ind w:left="106"/>
              <w:jc w:val="left"/>
              <w:textAlignment w:val="auto"/>
            </w:pPr>
            <w:r>
              <w:rPr>
                <w:rFonts w:ascii="Times New Roman"/>
                <w:b w:val="false"/>
                <w:i w:val="false"/>
                <w:color w:val="000000"/>
                <w:sz w:val="24"/>
                <w:lang w:val="ro-RO"/>
              </w:rPr>
              <w:t>Piridoxină - micro grame -</w:t>
            </w:r>
          </w:p>
        </w:tc>
        <w:tc>
          <w:tcPr>
            <w:tcW w:w="86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B7</w:t>
            </w:r>
          </w:p>
          <w:p>
            <w:pPr>
              <w:spacing w:before="25" w:after="0"/>
              <w:ind w:left="106"/>
              <w:jc w:val="left"/>
              <w:textAlignment w:val="auto"/>
            </w:pPr>
            <w:r>
              <w:rPr>
                <w:rFonts w:ascii="Times New Roman"/>
                <w:b w:val="false"/>
                <w:i w:val="false"/>
                <w:color w:val="000000"/>
                <w:sz w:val="24"/>
                <w:lang w:val="ro-RO"/>
              </w:rPr>
              <w:t>Biotină</w:t>
            </w:r>
          </w:p>
        </w:tc>
        <w:tc>
          <w:tcPr>
            <w:tcW w:w="68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B9</w:t>
            </w:r>
          </w:p>
          <w:p>
            <w:pPr>
              <w:spacing w:before="25" w:after="0"/>
              <w:ind w:left="106"/>
              <w:jc w:val="left"/>
              <w:textAlignment w:val="auto"/>
            </w:pPr>
            <w:r>
              <w:rPr>
                <w:rFonts w:ascii="Times New Roman"/>
                <w:b w:val="false"/>
                <w:i w:val="false"/>
                <w:color w:val="000000"/>
                <w:sz w:val="24"/>
                <w:lang w:val="ro-RO"/>
              </w:rPr>
              <w:t>Acid folic</w:t>
            </w:r>
          </w:p>
        </w:tc>
        <w:tc>
          <w:tcPr>
            <w:tcW w:w="146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B12</w:t>
            </w:r>
          </w:p>
          <w:p>
            <w:pPr>
              <w:spacing w:before="25" w:after="0"/>
              <w:ind w:left="106"/>
              <w:jc w:val="left"/>
              <w:textAlignment w:val="auto"/>
            </w:pPr>
            <w:r>
              <w:rPr>
                <w:rFonts w:ascii="Times New Roman"/>
                <w:b w:val="false"/>
                <w:i w:val="false"/>
                <w:color w:val="000000"/>
                <w:sz w:val="24"/>
                <w:lang w:val="ro-RO"/>
              </w:rPr>
              <w:t>Cobalamină</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A</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D</w:t>
            </w:r>
          </w:p>
        </w:tc>
        <w:tc>
          <w:tcPr>
            <w:tcW w:w="93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D</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K</w:t>
            </w:r>
          </w:p>
        </w:tc>
      </w:tr>
      <w:tr>
        <w:trPr>
          <w:trHeight w:val="45" w:hRule="atLeast"/>
        </w:trPr>
        <w:tc>
          <w:tcPr>
            <w:tcW w:w="0" w:type="auto"/>
            <w:vMerge/>
            <w:tcBorders>
              <w:top w:val="nil"/>
              <w:bottom w:val="single" w:color="000000" w:sz="8"/>
              <w:right w:val="single" w:color="000000" w:sz="8"/>
            </w:tcBorders>
          </w:tcP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(mg/MJ) (a)</w:t>
            </w:r>
          </w:p>
        </w:tc>
        <w:tc>
          <w:tcPr>
            <w:tcW w:w="1429"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(mg/MJ) (a)</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c>
          <w:tcPr>
            <w:tcW w:w="139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c>
          <w:tcPr>
            <w:tcW w:w="1252"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c>
          <w:tcPr>
            <w:tcW w:w="86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w:t>
            </w:r>
            <w:r>
              <w:drawing>
                <wp:inline distT="0" distB="0" distL="0" distR="0">
                  <wp:extent cx="295275" cy="23812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5275" cy="238125"/>
                          </a:xfrm>
                          <a:prstGeom prst="rect">
                            <a:avLst/>
                          </a:prstGeom>
                        </pic:spPr>
                      </pic:pic>
                    </a:graphicData>
                  </a:graphic>
                </wp:inline>
              </w:drawing>
            </w:r>
            <w:r>
              <w:rPr>
                <w:rFonts w:ascii="Times New Roman"/>
                <w:b w:val="false"/>
                <w:i w:val="false"/>
                <w:color w:val="000000"/>
                <w:sz w:val="24"/>
                <w:lang w:val="ro-RO"/>
              </w:rPr>
              <w:t xml:space="preserve"> /zi)</w:t>
            </w:r>
          </w:p>
        </w:tc>
        <w:tc>
          <w:tcPr>
            <w:tcW w:w="68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w:t>
            </w:r>
            <w:r>
              <w:drawing>
                <wp:inline distT="0" distB="0" distL="0" distR="0">
                  <wp:extent cx="295275" cy="23812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5275" cy="238125"/>
                          </a:xfrm>
                          <a:prstGeom prst="rect">
                            <a:avLst/>
                          </a:prstGeom>
                        </pic:spPr>
                      </pic:pic>
                    </a:graphicData>
                  </a:graphic>
                </wp:inline>
              </w:drawing>
            </w:r>
            <w:r>
              <w:rPr>
                <w:rFonts w:ascii="Times New Roman"/>
                <w:b w:val="false"/>
                <w:i w:val="false"/>
                <w:color w:val="000000"/>
                <w:sz w:val="24"/>
                <w:lang w:val="ro-RO"/>
              </w:rPr>
              <w:t xml:space="preserve"> /zi)</w:t>
            </w:r>
          </w:p>
        </w:tc>
        <w:tc>
          <w:tcPr>
            <w:tcW w:w="146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w:t>
            </w:r>
            <w:r>
              <w:drawing>
                <wp:inline distT="0" distB="0" distL="0" distR="0">
                  <wp:extent cx="295275" cy="23812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5275" cy="238125"/>
                          </a:xfrm>
                          <a:prstGeom prst="rect">
                            <a:avLst/>
                          </a:prstGeom>
                        </pic:spPr>
                      </pic:pic>
                    </a:graphicData>
                  </a:graphic>
                </wp:inline>
              </w:drawing>
            </w:r>
            <w:r>
              <w:rPr>
                <w:rFonts w:ascii="Times New Roman"/>
                <w:b w:val="false"/>
                <w:i w:val="false"/>
                <w:color w:val="000000"/>
                <w:sz w:val="24"/>
                <w:lang w:val="ro-RO"/>
              </w:rPr>
              <w:t xml:space="preserve"> /zi)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w:t>
            </w:r>
            <w:r>
              <w:drawing>
                <wp:inline distT="0" distB="0" distL="0" distR="0">
                  <wp:extent cx="295275" cy="23812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5275" cy="238125"/>
                          </a:xfrm>
                          <a:prstGeom prst="rect">
                            <a:avLst/>
                          </a:prstGeom>
                        </pic:spPr>
                      </pic:pic>
                    </a:graphicData>
                  </a:graphic>
                </wp:inline>
              </w:drawing>
            </w:r>
            <w:r>
              <w:rPr>
                <w:rFonts w:ascii="Times New Roman"/>
                <w:b w:val="false"/>
                <w:i w:val="false"/>
                <w:color w:val="000000"/>
                <w:sz w:val="24"/>
                <w:lang w:val="ro-RO"/>
              </w:rPr>
              <w:t xml:space="preserve"> /zi)</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w:t>
            </w:r>
            <w:r>
              <w:drawing>
                <wp:inline distT="0" distB="0" distL="0" distR="0">
                  <wp:extent cx="295275" cy="23812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5275" cy="238125"/>
                          </a:xfrm>
                          <a:prstGeom prst="rect">
                            <a:avLst/>
                          </a:prstGeom>
                        </pic:spPr>
                      </pic:pic>
                    </a:graphicData>
                  </a:graphic>
                </wp:inline>
              </w:drawing>
            </w:r>
            <w:r>
              <w:rPr>
                <w:rFonts w:ascii="Times New Roman"/>
                <w:b w:val="false"/>
                <w:i w:val="false"/>
                <w:color w:val="000000"/>
                <w:sz w:val="24"/>
                <w:lang w:val="ro-RO"/>
              </w:rPr>
              <w:t xml:space="preserve"> /zi)</w:t>
            </w:r>
          </w:p>
        </w:tc>
        <w:tc>
          <w:tcPr>
            <w:tcW w:w="93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(UI/zi) (b)</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w:t>
            </w:r>
            <w:r>
              <w:drawing>
                <wp:inline distT="0" distB="0" distL="0" distR="0">
                  <wp:extent cx="295275" cy="23812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5275" cy="238125"/>
                          </a:xfrm>
                          <a:prstGeom prst="rect">
                            <a:avLst/>
                          </a:prstGeom>
                        </pic:spPr>
                      </pic:pic>
                    </a:graphicData>
                  </a:graphic>
                </wp:inline>
              </w:drawing>
            </w:r>
            <w:r>
              <w:rPr>
                <w:rFonts w:ascii="Times New Roman"/>
                <w:b w:val="false"/>
                <w:i w:val="false"/>
                <w:color w:val="000000"/>
                <w:sz w:val="24"/>
                <w:lang w:val="ro-RO"/>
              </w:rPr>
              <w:t xml:space="preserve"> /zi)</w:t>
            </w:r>
          </w:p>
        </w:tc>
      </w:tr>
      <w:tr>
        <w:trPr>
          <w:trHeight w:val="45" w:hRule="atLeast"/>
        </w:trPr>
        <w:tc>
          <w:tcPr>
            <w:tcW w:w="0" w:type="auto"/>
            <w:gridSpan w:val="15"/>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Copii</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7-11 luni</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0,1</w:t>
            </w:r>
          </w:p>
        </w:tc>
        <w:tc>
          <w:tcPr>
            <w:tcW w:w="1429"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0,4</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160</w:t>
            </w:r>
          </w:p>
        </w:tc>
        <w:tc>
          <w:tcPr>
            <w:tcW w:w="139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w:t>
            </w:r>
          </w:p>
        </w:tc>
        <w:tc>
          <w:tcPr>
            <w:tcW w:w="1252"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0,3</w:t>
            </w:r>
          </w:p>
        </w:tc>
        <w:tc>
          <w:tcPr>
            <w:tcW w:w="86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w:t>
            </w:r>
          </w:p>
        </w:tc>
        <w:tc>
          <w:tcPr>
            <w:tcW w:w="68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80</w:t>
            </w:r>
          </w:p>
        </w:tc>
        <w:tc>
          <w:tcPr>
            <w:tcW w:w="146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10</w:t>
            </w:r>
          </w:p>
        </w:tc>
        <w:tc>
          <w:tcPr>
            <w:tcW w:w="93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10</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1-3 ani</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0,1</w:t>
            </w:r>
          </w:p>
        </w:tc>
        <w:tc>
          <w:tcPr>
            <w:tcW w:w="1429"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0,6</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140</w:t>
            </w:r>
          </w:p>
        </w:tc>
        <w:tc>
          <w:tcPr>
            <w:tcW w:w="139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252"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0,6</w:t>
            </w:r>
          </w:p>
        </w:tc>
        <w:tc>
          <w:tcPr>
            <w:tcW w:w="86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w:t>
            </w:r>
          </w:p>
        </w:tc>
        <w:tc>
          <w:tcPr>
            <w:tcW w:w="68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120</w:t>
            </w:r>
          </w:p>
        </w:tc>
        <w:tc>
          <w:tcPr>
            <w:tcW w:w="146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93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12</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4-6 ani</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0,1</w:t>
            </w:r>
          </w:p>
        </w:tc>
        <w:tc>
          <w:tcPr>
            <w:tcW w:w="1429"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0,7</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170</w:t>
            </w:r>
          </w:p>
        </w:tc>
        <w:tc>
          <w:tcPr>
            <w:tcW w:w="139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252"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0,7</w:t>
            </w:r>
          </w:p>
        </w:tc>
        <w:tc>
          <w:tcPr>
            <w:tcW w:w="86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w:t>
            </w:r>
          </w:p>
        </w:tc>
        <w:tc>
          <w:tcPr>
            <w:tcW w:w="68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140</w:t>
            </w:r>
          </w:p>
        </w:tc>
        <w:tc>
          <w:tcPr>
            <w:tcW w:w="146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30</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93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7-10 ani</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0,1</w:t>
            </w:r>
          </w:p>
        </w:tc>
        <w:tc>
          <w:tcPr>
            <w:tcW w:w="1429"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250</w:t>
            </w:r>
          </w:p>
        </w:tc>
        <w:tc>
          <w:tcPr>
            <w:tcW w:w="139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252"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w:t>
            </w:r>
          </w:p>
        </w:tc>
        <w:tc>
          <w:tcPr>
            <w:tcW w:w="86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w:t>
            </w:r>
          </w:p>
        </w:tc>
        <w:tc>
          <w:tcPr>
            <w:tcW w:w="68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200</w:t>
            </w:r>
          </w:p>
        </w:tc>
        <w:tc>
          <w:tcPr>
            <w:tcW w:w="146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93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30</w:t>
            </w:r>
          </w:p>
        </w:tc>
      </w:tr>
      <w:tr>
        <w:trPr>
          <w:trHeight w:val="45" w:hRule="atLeast"/>
        </w:trPr>
        <w:tc>
          <w:tcPr>
            <w:tcW w:w="0" w:type="auto"/>
            <w:gridSpan w:val="15"/>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Băieţi</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11-14 ani</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0,1</w:t>
            </w:r>
          </w:p>
        </w:tc>
        <w:tc>
          <w:tcPr>
            <w:tcW w:w="1429"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340</w:t>
            </w:r>
          </w:p>
        </w:tc>
        <w:tc>
          <w:tcPr>
            <w:tcW w:w="139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w:t>
            </w:r>
          </w:p>
        </w:tc>
        <w:tc>
          <w:tcPr>
            <w:tcW w:w="1252"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w:t>
            </w:r>
          </w:p>
        </w:tc>
        <w:tc>
          <w:tcPr>
            <w:tcW w:w="86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w:t>
            </w:r>
          </w:p>
        </w:tc>
        <w:tc>
          <w:tcPr>
            <w:tcW w:w="68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270</w:t>
            </w:r>
          </w:p>
        </w:tc>
        <w:tc>
          <w:tcPr>
            <w:tcW w:w="146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70</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93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15-17 ani</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0,1</w:t>
            </w:r>
          </w:p>
        </w:tc>
        <w:tc>
          <w:tcPr>
            <w:tcW w:w="1429"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400</w:t>
            </w:r>
          </w:p>
        </w:tc>
        <w:tc>
          <w:tcPr>
            <w:tcW w:w="139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w:t>
            </w:r>
          </w:p>
        </w:tc>
        <w:tc>
          <w:tcPr>
            <w:tcW w:w="1252"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1,7</w:t>
            </w:r>
          </w:p>
        </w:tc>
        <w:tc>
          <w:tcPr>
            <w:tcW w:w="86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w:t>
            </w:r>
          </w:p>
        </w:tc>
        <w:tc>
          <w:tcPr>
            <w:tcW w:w="68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330</w:t>
            </w:r>
          </w:p>
        </w:tc>
        <w:tc>
          <w:tcPr>
            <w:tcW w:w="146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100</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750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93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65</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&gt; 18 ani</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0,1</w:t>
            </w:r>
          </w:p>
        </w:tc>
        <w:tc>
          <w:tcPr>
            <w:tcW w:w="1429"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400</w:t>
            </w:r>
          </w:p>
        </w:tc>
        <w:tc>
          <w:tcPr>
            <w:tcW w:w="139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w:t>
            </w:r>
          </w:p>
        </w:tc>
        <w:tc>
          <w:tcPr>
            <w:tcW w:w="1252"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1,7</w:t>
            </w:r>
          </w:p>
        </w:tc>
        <w:tc>
          <w:tcPr>
            <w:tcW w:w="86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40</w:t>
            </w:r>
          </w:p>
        </w:tc>
        <w:tc>
          <w:tcPr>
            <w:tcW w:w="68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330</w:t>
            </w:r>
          </w:p>
        </w:tc>
        <w:tc>
          <w:tcPr>
            <w:tcW w:w="146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110</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750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93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70</w:t>
            </w:r>
          </w:p>
        </w:tc>
      </w:tr>
      <w:tr>
        <w:trPr>
          <w:trHeight w:val="45" w:hRule="atLeast"/>
        </w:trPr>
        <w:tc>
          <w:tcPr>
            <w:tcW w:w="0" w:type="auto"/>
            <w:gridSpan w:val="15"/>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Fete</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11-14 ani</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0,1</w:t>
            </w:r>
          </w:p>
        </w:tc>
        <w:tc>
          <w:tcPr>
            <w:tcW w:w="1429"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340</w:t>
            </w:r>
          </w:p>
        </w:tc>
        <w:tc>
          <w:tcPr>
            <w:tcW w:w="139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w:t>
            </w:r>
          </w:p>
        </w:tc>
        <w:tc>
          <w:tcPr>
            <w:tcW w:w="1252"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w:t>
            </w:r>
          </w:p>
        </w:tc>
        <w:tc>
          <w:tcPr>
            <w:tcW w:w="86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w:t>
            </w:r>
          </w:p>
        </w:tc>
        <w:tc>
          <w:tcPr>
            <w:tcW w:w="68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270</w:t>
            </w:r>
          </w:p>
        </w:tc>
        <w:tc>
          <w:tcPr>
            <w:tcW w:w="146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70</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93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15-17 ani</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0,1</w:t>
            </w:r>
          </w:p>
        </w:tc>
        <w:tc>
          <w:tcPr>
            <w:tcW w:w="1429"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400</w:t>
            </w:r>
          </w:p>
        </w:tc>
        <w:tc>
          <w:tcPr>
            <w:tcW w:w="139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w:t>
            </w:r>
          </w:p>
        </w:tc>
        <w:tc>
          <w:tcPr>
            <w:tcW w:w="1252"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86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w:t>
            </w:r>
          </w:p>
        </w:tc>
        <w:tc>
          <w:tcPr>
            <w:tcW w:w="68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330</w:t>
            </w:r>
          </w:p>
        </w:tc>
        <w:tc>
          <w:tcPr>
            <w:tcW w:w="146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90</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650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93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65</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&gt; 18 ani</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0,1</w:t>
            </w:r>
          </w:p>
        </w:tc>
        <w:tc>
          <w:tcPr>
            <w:tcW w:w="1429"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18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400</w:t>
            </w:r>
          </w:p>
        </w:tc>
        <w:tc>
          <w:tcPr>
            <w:tcW w:w="139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w:t>
            </w:r>
          </w:p>
        </w:tc>
        <w:tc>
          <w:tcPr>
            <w:tcW w:w="1252"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86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40</w:t>
            </w:r>
          </w:p>
        </w:tc>
        <w:tc>
          <w:tcPr>
            <w:tcW w:w="68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330</w:t>
            </w:r>
          </w:p>
        </w:tc>
        <w:tc>
          <w:tcPr>
            <w:tcW w:w="146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95</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650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93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600</w:t>
            </w:r>
          </w:p>
        </w:tc>
        <w:tc>
          <w:tcPr>
            <w:tcW w:w="4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70</w:t>
            </w:r>
          </w:p>
        </w:tc>
      </w:tr>
    </w:tbl>
    <w:p>
      <w:pPr>
        <w:spacing w:before="26" w:after="240"/>
        <w:ind w:left="373"/>
        <w:jc w:val="left"/>
        <w:textAlignment w:val="auto"/>
      </w:pPr>
      <w:r>
        <w:drawing>
          <wp:inline distT="0" distB="0" distL="0" distR="0">
            <wp:extent cx="295275" cy="23812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5275" cy="238125"/>
                    </a:xfrm>
                    <a:prstGeom prst="rect">
                      <a:avLst/>
                    </a:prstGeom>
                  </pic:spPr>
                </pic:pic>
              </a:graphicData>
            </a:graphic>
          </wp:inline>
        </w:drawing>
      </w:r>
      <w:r>
        <w:rPr>
          <w:rFonts w:ascii="Times New Roman"/>
          <w:b w:val="false"/>
          <w:i w:val="false"/>
          <w:color w:val="000000"/>
          <w:sz w:val="24"/>
          <w:lang w:val="ro-RO"/>
        </w:rPr>
        <w:t xml:space="preserve"> - micrograme</w:t>
      </w:r>
    </w:p>
    <w:p>
      <w:pPr>
        <w:spacing w:before="26" w:after="240"/>
        <w:ind w:left="373"/>
        <w:jc w:val="left"/>
        <w:textAlignment w:val="auto"/>
      </w:pPr>
      <w:r>
        <w:rPr>
          <w:rFonts w:ascii="Times New Roman"/>
          <w:b w:val="false"/>
          <w:i/>
          <w:color w:val="000000"/>
          <w:sz w:val="24"/>
          <w:lang w:val="ro-RO"/>
        </w:rPr>
        <w:t>UI</w:t>
      </w:r>
      <w:r>
        <w:rPr>
          <w:rFonts w:ascii="Times New Roman"/>
          <w:b w:val="false"/>
          <w:i w:val="false"/>
          <w:color w:val="000000"/>
          <w:sz w:val="24"/>
          <w:lang w:val="ro-RO"/>
        </w:rPr>
        <w:t xml:space="preserve"> - unităţi internaţionale</w:t>
      </w:r>
    </w:p>
    <w:p>
      <w:pPr>
        <w:spacing w:before="26" w:after="240"/>
        <w:ind w:left="373"/>
        <w:jc w:val="left"/>
        <w:textAlignment w:val="auto"/>
      </w:pPr>
      <w:r>
        <w:rPr>
          <w:rFonts w:ascii="Times New Roman"/>
          <w:b w:val="false"/>
          <w:i w:val="false"/>
          <w:color w:val="000000"/>
          <w:sz w:val="24"/>
          <w:lang w:val="ro-RO"/>
        </w:rPr>
        <w:t xml:space="preserve">1 </w:t>
      </w:r>
      <w:r>
        <w:drawing>
          <wp:inline distT="0" distB="0" distL="0" distR="0">
            <wp:extent cx="295275" cy="23812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5275" cy="238125"/>
                    </a:xfrm>
                    <a:prstGeom prst="rect">
                      <a:avLst/>
                    </a:prstGeom>
                  </pic:spPr>
                </pic:pic>
              </a:graphicData>
            </a:graphic>
          </wp:inline>
        </w:drawing>
      </w:r>
      <w:r>
        <w:rPr>
          <w:rFonts w:ascii="Times New Roman"/>
          <w:b w:val="false"/>
          <w:i w:val="false"/>
          <w:color w:val="000000"/>
          <w:sz w:val="24"/>
          <w:lang w:val="ro-RO"/>
        </w:rPr>
        <w:t xml:space="preserve"> = 40 UI</w:t>
      </w:r>
    </w:p>
    <w:p>
      <w:pPr>
        <w:spacing w:before="26" w:after="240"/>
        <w:ind w:left="373"/>
        <w:jc w:val="left"/>
        <w:textAlignment w:val="auto"/>
      </w:pPr>
      <w:r>
        <w:rPr>
          <w:rFonts w:ascii="Times New Roman"/>
          <w:b w:val="false"/>
          <w:i w:val="false"/>
          <w:color w:val="000000"/>
          <w:sz w:val="24"/>
          <w:lang w:val="ro-RO"/>
        </w:rPr>
        <w:t>___</w:t>
      </w:r>
    </w:p>
    <w:p>
      <w:pPr>
        <w:spacing w:before="26" w:after="240"/>
        <w:ind w:left="373"/>
        <w:jc w:val="left"/>
        <w:textAlignment w:val="auto"/>
      </w:pPr>
      <w:r>
        <w:rPr>
          <w:rFonts w:ascii="Times New Roman"/>
          <w:b w:val="false"/>
          <w:i w:val="false"/>
          <w:color w:val="000000"/>
          <w:sz w:val="24"/>
          <w:lang w:val="ro-RO"/>
        </w:rPr>
        <w:t>*Conform Autorităţii Europene pentru Siguranţa Alimentară, https://multimedia.efsa.europa.eu/drvs/index.htm (se pot adapta la particularităţile epidemiologice şi nutriţionale din România, precum rata scăzută a alăptării exclusive, necesitatea suplimentării cu vitamina D, educaţia părinţilor).</w:t>
      </w:r>
    </w:p>
    <w:p>
      <w:pPr>
        <w:spacing w:after="0"/>
        <w:ind w:left="373"/>
        <w:jc w:val="left"/>
        <w:textAlignment w:val="auto"/>
      </w:pPr>
    </w:p>
    <w:p>
      <w:pPr>
        <w:spacing w:before="80" w:after="0"/>
        <w:ind w:left="373"/>
        <w:jc w:val="center"/>
        <w:textAlignment w:val="auto"/>
      </w:pPr>
      <w:r>
        <w:rPr>
          <w:rFonts w:ascii="Times New Roman"/>
          <w:b/>
          <w:i w:val="false"/>
          <w:color w:val="000000"/>
          <w:sz w:val="24"/>
          <w:lang w:val="ro-RO"/>
        </w:rPr>
        <w:t>a</w:t>
      </w:r>
      <w:r>
        <w:rPr>
          <w:rFonts w:ascii="Times New Roman"/>
          <w:b/>
          <w:i w:val="false"/>
          <w:color w:val="000000"/>
          <w:sz w:val="24"/>
          <w:vertAlign w:val="superscript"/>
          <w:lang w:val="ro-RO"/>
        </w:rPr>
        <w:t>1</w:t>
      </w:r>
      <w:r>
        <w:rPr>
          <w:rFonts w:ascii="Times New Roman"/>
          <w:b/>
          <w:i w:val="false"/>
          <w:color w:val="000000"/>
          <w:sz w:val="24"/>
          <w:lang w:val="ro-RO"/>
        </w:rPr>
        <w:t>)</w:t>
      </w:r>
      <w:r>
        <w:rPr>
          <w:rFonts w:ascii="Times New Roman"/>
          <w:b/>
          <w:i w:val="false"/>
          <w:color w:val="000000"/>
          <w:sz w:val="24"/>
          <w:lang w:val="ro-RO"/>
        </w:rPr>
        <w:t>a.1) Aport adecvat de vitamina E*</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946"/>
        <w:gridCol w:w="2476"/>
      </w:tblGrid>
      <w:tr>
        <w:trPr>
          <w:trHeight w:val="45" w:hRule="atLeast"/>
        </w:trPr>
        <w:tc>
          <w:tcPr>
            <w:tcW w:w="194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Grupa de vârstă</w:t>
            </w:r>
          </w:p>
        </w:tc>
        <w:tc>
          <w:tcPr>
            <w:tcW w:w="247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Alfa - tocoferol</w:t>
            </w:r>
          </w:p>
          <w:p>
            <w:pPr>
              <w:spacing w:before="25" w:after="0"/>
              <w:ind w:left="106"/>
              <w:jc w:val="left"/>
              <w:textAlignment w:val="auto"/>
            </w:pPr>
            <w:r>
              <w:rPr>
                <w:rFonts w:ascii="Times New Roman"/>
                <w:b w:val="false"/>
                <w:i w:val="false"/>
                <w:color w:val="000000"/>
                <w:sz w:val="24"/>
                <w:lang w:val="ro-RO"/>
              </w:rPr>
              <w:t>(mg/zi)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Copii</w:t>
            </w:r>
          </w:p>
        </w:tc>
      </w:tr>
      <w:tr>
        <w:trPr>
          <w:trHeight w:val="45" w:hRule="atLeast"/>
        </w:trPr>
        <w:tc>
          <w:tcPr>
            <w:tcW w:w="194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7-11 luni</w:t>
            </w:r>
          </w:p>
        </w:tc>
        <w:tc>
          <w:tcPr>
            <w:tcW w:w="24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5</w:t>
            </w:r>
          </w:p>
        </w:tc>
      </w:tr>
      <w:tr>
        <w:trPr>
          <w:trHeight w:val="45" w:hRule="atLeast"/>
        </w:trPr>
        <w:tc>
          <w:tcPr>
            <w:tcW w:w="194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1-3 ani</w:t>
            </w:r>
          </w:p>
        </w:tc>
        <w:tc>
          <w:tcPr>
            <w:tcW w:w="24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6</w:t>
            </w:r>
          </w:p>
        </w:tc>
      </w:tr>
      <w:tr>
        <w:trPr>
          <w:trHeight w:val="45" w:hRule="atLeast"/>
        </w:trPr>
        <w:tc>
          <w:tcPr>
            <w:tcW w:w="194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4-6 ani</w:t>
            </w:r>
          </w:p>
        </w:tc>
        <w:tc>
          <w:tcPr>
            <w:tcW w:w="24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9</w:t>
            </w:r>
          </w:p>
        </w:tc>
      </w:tr>
      <w:tr>
        <w:trPr>
          <w:trHeight w:val="45" w:hRule="atLeast"/>
        </w:trPr>
        <w:tc>
          <w:tcPr>
            <w:tcW w:w="194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7-10 ani</w:t>
            </w:r>
          </w:p>
        </w:tc>
        <w:tc>
          <w:tcPr>
            <w:tcW w:w="24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9</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Băieţi</w:t>
            </w:r>
          </w:p>
        </w:tc>
      </w:tr>
      <w:tr>
        <w:trPr>
          <w:trHeight w:val="45" w:hRule="atLeast"/>
        </w:trPr>
        <w:tc>
          <w:tcPr>
            <w:tcW w:w="194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11-14 ani</w:t>
            </w:r>
          </w:p>
        </w:tc>
        <w:tc>
          <w:tcPr>
            <w:tcW w:w="24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13</w:t>
            </w:r>
          </w:p>
        </w:tc>
      </w:tr>
      <w:tr>
        <w:trPr>
          <w:trHeight w:val="45" w:hRule="atLeast"/>
        </w:trPr>
        <w:tc>
          <w:tcPr>
            <w:tcW w:w="194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15-17 ani</w:t>
            </w:r>
          </w:p>
        </w:tc>
        <w:tc>
          <w:tcPr>
            <w:tcW w:w="24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13</w:t>
            </w:r>
          </w:p>
        </w:tc>
      </w:tr>
      <w:tr>
        <w:trPr>
          <w:trHeight w:val="45" w:hRule="atLeast"/>
        </w:trPr>
        <w:tc>
          <w:tcPr>
            <w:tcW w:w="194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&gt; 18 ani</w:t>
            </w:r>
          </w:p>
        </w:tc>
        <w:tc>
          <w:tcPr>
            <w:tcW w:w="24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13</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Fete</w:t>
            </w:r>
          </w:p>
        </w:tc>
      </w:tr>
      <w:tr>
        <w:trPr>
          <w:trHeight w:val="45" w:hRule="atLeast"/>
        </w:trPr>
        <w:tc>
          <w:tcPr>
            <w:tcW w:w="194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11-14 ani</w:t>
            </w:r>
          </w:p>
        </w:tc>
        <w:tc>
          <w:tcPr>
            <w:tcW w:w="24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11</w:t>
            </w:r>
          </w:p>
        </w:tc>
      </w:tr>
      <w:tr>
        <w:trPr>
          <w:trHeight w:val="45" w:hRule="atLeast"/>
        </w:trPr>
        <w:tc>
          <w:tcPr>
            <w:tcW w:w="194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15-17 ani</w:t>
            </w:r>
          </w:p>
        </w:tc>
        <w:tc>
          <w:tcPr>
            <w:tcW w:w="24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11</w:t>
            </w:r>
          </w:p>
        </w:tc>
      </w:tr>
      <w:tr>
        <w:trPr>
          <w:trHeight w:val="45" w:hRule="atLeast"/>
        </w:trPr>
        <w:tc>
          <w:tcPr>
            <w:tcW w:w="194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&gt; 18 ani</w:t>
            </w:r>
          </w:p>
        </w:tc>
        <w:tc>
          <w:tcPr>
            <w:tcW w:w="24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11</w:t>
            </w:r>
          </w:p>
        </w:tc>
      </w:tr>
    </w:tbl>
    <w:p>
      <w:pPr>
        <w:spacing w:before="26" w:after="240"/>
        <w:ind w:left="373"/>
        <w:jc w:val="left"/>
        <w:textAlignment w:val="auto"/>
      </w:pPr>
      <w:r>
        <w:rPr>
          <w:rFonts w:ascii="Times New Roman"/>
          <w:b w:val="false"/>
          <w:i w:val="false"/>
          <w:color w:val="000000"/>
          <w:sz w:val="24"/>
          <w:lang w:val="ro-RO"/>
        </w:rPr>
        <w:t>__________</w:t>
      </w:r>
    </w:p>
    <w:p>
      <w:pPr>
        <w:spacing w:before="26" w:after="240"/>
        <w:ind w:left="373"/>
        <w:jc w:val="left"/>
        <w:textAlignment w:val="auto"/>
      </w:pPr>
      <w:r>
        <w:rPr>
          <w:rFonts w:ascii="Times New Roman"/>
          <w:b w:val="false"/>
          <w:i w:val="false"/>
          <w:color w:val="000000"/>
          <w:sz w:val="24"/>
          <w:lang w:val="ro-RO"/>
        </w:rPr>
        <w:t>*Conform Autorităţii Europene pentru Siguranţa Alimentară, https://multimedia.efsa.europa.eu/drvs/index.htm (se pot adapta la particularităţile epidemiologice şi nutriţionale din România, precum rata scăzută a alăptării exclusive, necesitatea suplimentării cu vitamina D, educaţia părinţilor).</w:t>
      </w:r>
    </w:p>
    <w:p>
      <w:pPr>
        <w:spacing w:after="0"/>
        <w:ind w:left="373"/>
        <w:jc w:val="left"/>
        <w:textAlignment w:val="auto"/>
      </w:pPr>
    </w:p>
    <w:p>
      <w:pPr>
        <w:spacing w:before="80" w:after="0"/>
        <w:ind w:left="373"/>
        <w:jc w:val="center"/>
        <w:textAlignment w:val="auto"/>
      </w:pPr>
      <w:r>
        <w:rPr>
          <w:rFonts w:ascii="Times New Roman"/>
          <w:b/>
          <w:i w:val="false"/>
          <w:color w:val="000000"/>
          <w:sz w:val="24"/>
          <w:lang w:val="ro-RO"/>
        </w:rPr>
        <w:t>b)</w:t>
      </w:r>
      <w:r>
        <w:rPr>
          <w:rFonts w:ascii="Times New Roman"/>
          <w:b/>
          <w:i w:val="false"/>
          <w:color w:val="000000"/>
          <w:sz w:val="24"/>
          <w:lang w:val="ro-RO"/>
        </w:rPr>
        <w:t>Elemente minerale*</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860"/>
        <w:gridCol w:w="1003"/>
        <w:gridCol w:w="1003"/>
        <w:gridCol w:w="1340"/>
        <w:gridCol w:w="1003"/>
        <w:gridCol w:w="1003"/>
        <w:gridCol w:w="540"/>
        <w:gridCol w:w="1003"/>
        <w:gridCol w:w="1127"/>
        <w:gridCol w:w="1305"/>
        <w:gridCol w:w="1020"/>
        <w:gridCol w:w="1003"/>
        <w:gridCol w:w="807"/>
        <w:gridCol w:w="754"/>
        <w:gridCol w:w="1003"/>
      </w:tblGrid>
      <w:tr>
        <w:trPr>
          <w:trHeight w:val="45" w:hRule="atLeast"/>
        </w:trPr>
        <w:tc>
          <w:tcPr>
            <w:tcW w:w="860" w:type="dxa"/>
            <w:vMerge w:val="restart"/>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Grupa de vârstă</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Calciu</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Fosfor</w:t>
            </w:r>
          </w:p>
        </w:tc>
        <w:tc>
          <w:tcPr>
            <w:tcW w:w="13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Magneziu</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Fier</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Zinc</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Iod</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Potasiu</w:t>
            </w:r>
          </w:p>
        </w:tc>
        <w:tc>
          <w:tcPr>
            <w:tcW w:w="112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Mangan</w:t>
            </w:r>
          </w:p>
        </w:tc>
        <w:tc>
          <w:tcPr>
            <w:tcW w:w="130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Molibden</w:t>
            </w:r>
          </w:p>
        </w:tc>
        <w:tc>
          <w:tcPr>
            <w:tcW w:w="102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Seleniu</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Cupru</w:t>
            </w:r>
          </w:p>
        </w:tc>
        <w:tc>
          <w:tcPr>
            <w:tcW w:w="8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Sodiu</w:t>
            </w:r>
          </w:p>
        </w:tc>
        <w:tc>
          <w:tcPr>
            <w:tcW w:w="75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Clor</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Fluor</w:t>
            </w:r>
          </w:p>
        </w:tc>
      </w:tr>
      <w:tr>
        <w:trPr>
          <w:trHeight w:val="45" w:hRule="atLeast"/>
        </w:trPr>
        <w:tc>
          <w:tcPr>
            <w:tcW w:w="0" w:type="auto"/>
            <w:vMerge/>
            <w:tcBorders>
              <w:top w:val="nil"/>
              <w:bottom w:val="single" w:color="000000" w:sz="8"/>
              <w:right w:val="single" w:color="000000" w:sz="8"/>
            </w:tcBorders>
          </w:tcP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c>
          <w:tcPr>
            <w:tcW w:w="13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w:t>
            </w:r>
            <w:r>
              <w:drawing>
                <wp:inline distT="0" distB="0" distL="0" distR="0">
                  <wp:extent cx="295275" cy="23812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5275" cy="238125"/>
                          </a:xfrm>
                          <a:prstGeom prst="rect">
                            <a:avLst/>
                          </a:prstGeom>
                        </pic:spPr>
                      </pic:pic>
                    </a:graphicData>
                  </a:graphic>
                </wp:inline>
              </w:drawing>
            </w:r>
            <w:r>
              <w:rPr>
                <w:rFonts w:ascii="Times New Roman"/>
                <w:b w:val="false"/>
                <w:i w:val="false"/>
                <w:color w:val="000000"/>
                <w:sz w:val="24"/>
                <w:lang w:val="ro-RO"/>
              </w:rPr>
              <w:t xml:space="preserve"> /zi)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c>
          <w:tcPr>
            <w:tcW w:w="112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c>
          <w:tcPr>
            <w:tcW w:w="130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w:t>
            </w:r>
            <w:r>
              <w:drawing>
                <wp:inline distT="0" distB="0" distL="0" distR="0">
                  <wp:extent cx="295275" cy="23812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5275" cy="238125"/>
                          </a:xfrm>
                          <a:prstGeom prst="rect">
                            <a:avLst/>
                          </a:prstGeom>
                        </pic:spPr>
                      </pic:pic>
                    </a:graphicData>
                  </a:graphic>
                </wp:inline>
              </w:drawing>
            </w:r>
            <w:r>
              <w:rPr>
                <w:rFonts w:ascii="Times New Roman"/>
                <w:b w:val="false"/>
                <w:i w:val="false"/>
                <w:color w:val="000000"/>
                <w:sz w:val="24"/>
                <w:lang w:val="ro-RO"/>
              </w:rPr>
              <w:t xml:space="preserve"> /zi)</w:t>
            </w:r>
          </w:p>
        </w:tc>
        <w:tc>
          <w:tcPr>
            <w:tcW w:w="102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w:t>
            </w:r>
            <w:r>
              <w:drawing>
                <wp:inline distT="0" distB="0" distL="0" distR="0">
                  <wp:extent cx="295275" cy="23812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5275" cy="238125"/>
                          </a:xfrm>
                          <a:prstGeom prst="rect">
                            <a:avLst/>
                          </a:prstGeom>
                        </pic:spPr>
                      </pic:pic>
                    </a:graphicData>
                  </a:graphic>
                </wp:inline>
              </w:drawing>
            </w:r>
            <w:r>
              <w:rPr>
                <w:rFonts w:ascii="Times New Roman"/>
                <w:b w:val="false"/>
                <w:i w:val="false"/>
                <w:color w:val="000000"/>
                <w:sz w:val="24"/>
                <w:lang w:val="ro-RO"/>
              </w:rPr>
              <w:t xml:space="preserve"> /zi)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c>
          <w:tcPr>
            <w:tcW w:w="8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(g/zi)</w:t>
            </w:r>
          </w:p>
        </w:tc>
        <w:tc>
          <w:tcPr>
            <w:tcW w:w="75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(g/zi)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(mg/zi)</w:t>
            </w:r>
          </w:p>
        </w:tc>
      </w:tr>
      <w:tr>
        <w:trPr>
          <w:trHeight w:val="45" w:hRule="atLeast"/>
        </w:trPr>
        <w:tc>
          <w:tcPr>
            <w:tcW w:w="0" w:type="auto"/>
            <w:gridSpan w:val="15"/>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Copii</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7-11 luni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280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160</w:t>
            </w:r>
          </w:p>
        </w:tc>
        <w:tc>
          <w:tcPr>
            <w:tcW w:w="13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80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2,9</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750</w:t>
            </w:r>
          </w:p>
        </w:tc>
        <w:tc>
          <w:tcPr>
            <w:tcW w:w="112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0,02-0,5</w:t>
            </w:r>
          </w:p>
        </w:tc>
        <w:tc>
          <w:tcPr>
            <w:tcW w:w="130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10</w:t>
            </w:r>
          </w:p>
        </w:tc>
        <w:tc>
          <w:tcPr>
            <w:tcW w:w="102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0,4</w:t>
            </w:r>
          </w:p>
        </w:tc>
        <w:tc>
          <w:tcPr>
            <w:tcW w:w="8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0,2</w:t>
            </w:r>
          </w:p>
        </w:tc>
        <w:tc>
          <w:tcPr>
            <w:tcW w:w="75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0,3</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0,4</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1-3 ani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250</w:t>
            </w:r>
          </w:p>
        </w:tc>
        <w:tc>
          <w:tcPr>
            <w:tcW w:w="13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170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4,3</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90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800</w:t>
            </w:r>
          </w:p>
        </w:tc>
        <w:tc>
          <w:tcPr>
            <w:tcW w:w="112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0,5</w:t>
            </w:r>
          </w:p>
        </w:tc>
        <w:tc>
          <w:tcPr>
            <w:tcW w:w="130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102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0,7</w:t>
            </w:r>
          </w:p>
        </w:tc>
        <w:tc>
          <w:tcPr>
            <w:tcW w:w="8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w:t>
            </w:r>
          </w:p>
        </w:tc>
        <w:tc>
          <w:tcPr>
            <w:tcW w:w="75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1,7</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0,6</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4-6 ani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800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440</w:t>
            </w:r>
          </w:p>
        </w:tc>
        <w:tc>
          <w:tcPr>
            <w:tcW w:w="13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230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5,5</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90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1.100</w:t>
            </w:r>
          </w:p>
        </w:tc>
        <w:tc>
          <w:tcPr>
            <w:tcW w:w="112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w:t>
            </w:r>
          </w:p>
        </w:tc>
        <w:tc>
          <w:tcPr>
            <w:tcW w:w="130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w:t>
            </w:r>
          </w:p>
        </w:tc>
        <w:tc>
          <w:tcPr>
            <w:tcW w:w="102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w:t>
            </w:r>
          </w:p>
        </w:tc>
        <w:tc>
          <w:tcPr>
            <w:tcW w:w="8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1,3</w:t>
            </w:r>
          </w:p>
        </w:tc>
        <w:tc>
          <w:tcPr>
            <w:tcW w:w="75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7-10 ani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800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440</w:t>
            </w:r>
          </w:p>
        </w:tc>
        <w:tc>
          <w:tcPr>
            <w:tcW w:w="13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300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7,4</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90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1.800</w:t>
            </w:r>
          </w:p>
        </w:tc>
        <w:tc>
          <w:tcPr>
            <w:tcW w:w="112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130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30</w:t>
            </w:r>
          </w:p>
        </w:tc>
        <w:tc>
          <w:tcPr>
            <w:tcW w:w="102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w:t>
            </w:r>
          </w:p>
        </w:tc>
        <w:tc>
          <w:tcPr>
            <w:tcW w:w="8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1,7</w:t>
            </w:r>
          </w:p>
        </w:tc>
        <w:tc>
          <w:tcPr>
            <w:tcW w:w="75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2,6</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r>
      <w:tr>
        <w:trPr>
          <w:trHeight w:val="45" w:hRule="atLeast"/>
        </w:trPr>
        <w:tc>
          <w:tcPr>
            <w:tcW w:w="0" w:type="auto"/>
            <w:gridSpan w:val="15"/>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Băieţi</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11-14 ani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1.150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640</w:t>
            </w:r>
          </w:p>
        </w:tc>
        <w:tc>
          <w:tcPr>
            <w:tcW w:w="13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300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10,7</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120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2.700</w:t>
            </w:r>
          </w:p>
        </w:tc>
        <w:tc>
          <w:tcPr>
            <w:tcW w:w="112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tc>
        <w:tc>
          <w:tcPr>
            <w:tcW w:w="130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w:t>
            </w:r>
          </w:p>
        </w:tc>
        <w:tc>
          <w:tcPr>
            <w:tcW w:w="102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55</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1,3</w:t>
            </w:r>
          </w:p>
        </w:tc>
        <w:tc>
          <w:tcPr>
            <w:tcW w:w="8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tc>
        <w:tc>
          <w:tcPr>
            <w:tcW w:w="75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3,1</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2,2</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15-17 ani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1.150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640</w:t>
            </w:r>
          </w:p>
        </w:tc>
        <w:tc>
          <w:tcPr>
            <w:tcW w:w="13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300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14,2</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130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3.500</w:t>
            </w:r>
          </w:p>
        </w:tc>
        <w:tc>
          <w:tcPr>
            <w:tcW w:w="112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w:t>
            </w:r>
          </w:p>
        </w:tc>
        <w:tc>
          <w:tcPr>
            <w:tcW w:w="130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65</w:t>
            </w:r>
          </w:p>
        </w:tc>
        <w:tc>
          <w:tcPr>
            <w:tcW w:w="102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1,3</w:t>
            </w:r>
          </w:p>
        </w:tc>
        <w:tc>
          <w:tcPr>
            <w:tcW w:w="8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tc>
        <w:tc>
          <w:tcPr>
            <w:tcW w:w="75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3,1</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3,2</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18-24 ani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1.000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550</w:t>
            </w:r>
          </w:p>
        </w:tc>
        <w:tc>
          <w:tcPr>
            <w:tcW w:w="13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9,4</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3.500</w:t>
            </w:r>
          </w:p>
        </w:tc>
        <w:tc>
          <w:tcPr>
            <w:tcW w:w="112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w:t>
            </w:r>
          </w:p>
        </w:tc>
        <w:tc>
          <w:tcPr>
            <w:tcW w:w="130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65</w:t>
            </w:r>
          </w:p>
        </w:tc>
        <w:tc>
          <w:tcPr>
            <w:tcW w:w="102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8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tc>
        <w:tc>
          <w:tcPr>
            <w:tcW w:w="75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3,1</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3,4</w:t>
            </w:r>
          </w:p>
        </w:tc>
      </w:tr>
      <w:tr>
        <w:trPr>
          <w:trHeight w:val="45" w:hRule="atLeast"/>
        </w:trPr>
        <w:tc>
          <w:tcPr>
            <w:tcW w:w="0" w:type="auto"/>
            <w:gridSpan w:val="15"/>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Fete</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11-14 ani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1.150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640</w:t>
            </w:r>
          </w:p>
        </w:tc>
        <w:tc>
          <w:tcPr>
            <w:tcW w:w="13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300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13</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10,7</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120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2.700</w:t>
            </w:r>
          </w:p>
        </w:tc>
        <w:tc>
          <w:tcPr>
            <w:tcW w:w="112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tc>
        <w:tc>
          <w:tcPr>
            <w:tcW w:w="130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w:t>
            </w:r>
          </w:p>
        </w:tc>
        <w:tc>
          <w:tcPr>
            <w:tcW w:w="102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55</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w:t>
            </w:r>
          </w:p>
        </w:tc>
        <w:tc>
          <w:tcPr>
            <w:tcW w:w="8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tc>
        <w:tc>
          <w:tcPr>
            <w:tcW w:w="75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3,1</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2,3</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15-17 ani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1.150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640</w:t>
            </w:r>
          </w:p>
        </w:tc>
        <w:tc>
          <w:tcPr>
            <w:tcW w:w="13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300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13</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11,9</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130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3.500</w:t>
            </w:r>
          </w:p>
        </w:tc>
        <w:tc>
          <w:tcPr>
            <w:tcW w:w="112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w:t>
            </w:r>
          </w:p>
        </w:tc>
        <w:tc>
          <w:tcPr>
            <w:tcW w:w="130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65</w:t>
            </w:r>
          </w:p>
        </w:tc>
        <w:tc>
          <w:tcPr>
            <w:tcW w:w="102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w:t>
            </w:r>
          </w:p>
        </w:tc>
        <w:tc>
          <w:tcPr>
            <w:tcW w:w="8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tc>
        <w:tc>
          <w:tcPr>
            <w:tcW w:w="75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3,1</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2,8</w:t>
            </w:r>
          </w:p>
        </w:tc>
      </w:tr>
      <w:tr>
        <w:trPr>
          <w:trHeight w:val="45" w:hRule="atLeast"/>
        </w:trPr>
        <w:tc>
          <w:tcPr>
            <w:tcW w:w="86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18-24 ani</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1.000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550</w:t>
            </w:r>
          </w:p>
        </w:tc>
        <w:tc>
          <w:tcPr>
            <w:tcW w:w="13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300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7,5</w:t>
            </w:r>
          </w:p>
        </w:tc>
        <w:tc>
          <w:tcPr>
            <w:tcW w:w="54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3.500</w:t>
            </w:r>
          </w:p>
        </w:tc>
        <w:tc>
          <w:tcPr>
            <w:tcW w:w="112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w:t>
            </w:r>
          </w:p>
        </w:tc>
        <w:tc>
          <w:tcPr>
            <w:tcW w:w="1305"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65</w:t>
            </w:r>
          </w:p>
        </w:tc>
        <w:tc>
          <w:tcPr>
            <w:tcW w:w="1020"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70</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1,3</w:t>
            </w:r>
          </w:p>
        </w:tc>
        <w:tc>
          <w:tcPr>
            <w:tcW w:w="80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tc>
        <w:tc>
          <w:tcPr>
            <w:tcW w:w="75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3,1</w:t>
            </w:r>
          </w:p>
        </w:tc>
        <w:tc>
          <w:tcPr>
            <w:tcW w:w="1003"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2,9</w:t>
            </w:r>
          </w:p>
        </w:tc>
      </w:tr>
    </w:tbl>
    <w:p>
      <w:pPr>
        <w:spacing w:before="26" w:after="240"/>
        <w:ind w:left="373"/>
        <w:jc w:val="left"/>
        <w:textAlignment w:val="auto"/>
      </w:pPr>
      <w:r>
        <w:rPr>
          <w:rFonts w:ascii="Times New Roman"/>
          <w:b w:val="false"/>
          <w:i w:val="false"/>
          <w:color w:val="000000"/>
          <w:sz w:val="24"/>
          <w:lang w:val="ro-RO"/>
        </w:rPr>
        <w:t>__________</w:t>
      </w:r>
    </w:p>
    <w:p>
      <w:pPr>
        <w:spacing w:before="26" w:after="240"/>
        <w:ind w:left="373"/>
        <w:jc w:val="left"/>
        <w:textAlignment w:val="auto"/>
      </w:pPr>
      <w:r>
        <w:rPr>
          <w:rFonts w:ascii="Times New Roman"/>
          <w:b w:val="false"/>
          <w:i w:val="false"/>
          <w:color w:val="000000"/>
          <w:sz w:val="24"/>
          <w:lang w:val="ro-RO"/>
        </w:rPr>
        <w:t>*Conform Autorităţii Europene pentru Siguranţa Alimentară, https://multimedia.efsa.europa.eu/drvs/index.htm (se pot adapta la particularităţile epidemiologice şi nutriţionale din România, precum rata scăzută a alăptării exclusive, necesitatea suplimentării cu vitamina D, educaţia părinţilor).</w:t>
      </w:r>
    </w:p>
    <w:p>
      <w:pPr>
        <w:spacing w:before="26" w:after="0"/>
        <w:ind w:left="373"/>
        <w:jc w:val="left"/>
        <w:textAlignment w:val="auto"/>
      </w:pPr>
    </w:p>
    <w:p>
      <w:pPr>
        <w:spacing w:before="80" w:after="0"/>
        <w:ind w:left="373"/>
        <w:jc w:val="center"/>
        <w:textAlignment w:val="auto"/>
      </w:pPr>
      <w:r>
        <w:rPr>
          <w:rFonts w:ascii="Times New Roman"/>
          <w:b/>
          <w:i w:val="false"/>
          <w:color w:val="000000"/>
          <w:sz w:val="24"/>
          <w:lang w:val="ro-RO"/>
        </w:rPr>
        <w:t>3.</w:t>
      </w:r>
      <w:r>
        <w:rPr>
          <w:rFonts w:ascii="Times New Roman"/>
          <w:b/>
          <w:i w:val="false"/>
          <w:color w:val="000000"/>
          <w:sz w:val="24"/>
          <w:lang w:val="ro-RO"/>
        </w:rPr>
        <w:t xml:space="preserve">Anexa nr. 3C. </w:t>
      </w:r>
      <w:r>
        <w:rPr>
          <w:rFonts w:ascii="Times New Roman"/>
          <w:b/>
          <w:i w:val="false"/>
          <w:color w:val="000000"/>
          <w:sz w:val="24"/>
          <w:lang w:val="ro-RO"/>
        </w:rPr>
        <w:t>Necesarul zilnic de apă la copii şi adolescenţi</w:t>
      </w:r>
      <w:r>
        <w:rPr>
          <w:rFonts w:ascii="Times New Roman"/>
          <w:b/>
          <w:i w:val="false"/>
          <w:color w:val="000000"/>
          <w:sz w:val="24"/>
          <w:lang w:val="ro-RO"/>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3204"/>
        <w:gridCol w:w="3204"/>
        <w:gridCol w:w="3204"/>
      </w:tblGrid>
      <w:tr>
        <w:trPr>
          <w:trHeight w:val="45" w:hRule="atLeast"/>
        </w:trPr>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Vârstă</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Copii, adolescenţi şi adulţi</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Necesarul zilnic de apă</w:t>
            </w:r>
          </w:p>
          <w:p>
            <w:pPr>
              <w:spacing w:before="25" w:after="0"/>
              <w:ind w:left="106"/>
              <w:jc w:val="left"/>
              <w:textAlignment w:val="auto"/>
            </w:pPr>
            <w:r>
              <w:rPr>
                <w:rFonts w:ascii="Times New Roman"/>
                <w:b w:val="false"/>
                <w:i w:val="false"/>
                <w:color w:val="000000"/>
                <w:sz w:val="24"/>
                <w:lang w:val="ro-RO"/>
              </w:rPr>
              <w:t>ml/zi)</w:t>
            </w:r>
          </w:p>
        </w:tc>
      </w:tr>
      <w:tr>
        <w:trPr>
          <w:trHeight w:val="45" w:hRule="atLeast"/>
        </w:trPr>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0-1 ani</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Băieţi şi fete</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800-1.000</w:t>
            </w:r>
          </w:p>
        </w:tc>
      </w:tr>
      <w:tr>
        <w:trPr>
          <w:trHeight w:val="45" w:hRule="atLeast"/>
        </w:trPr>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1-2 ani</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Băieţi şi fete</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1.100-1.200</w:t>
            </w:r>
          </w:p>
        </w:tc>
      </w:tr>
      <w:tr>
        <w:trPr>
          <w:trHeight w:val="45" w:hRule="atLeast"/>
        </w:trPr>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2-3 ani</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Băieţi şi fete</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1.300</w:t>
            </w:r>
          </w:p>
        </w:tc>
      </w:tr>
      <w:tr>
        <w:trPr>
          <w:trHeight w:val="45" w:hRule="atLeast"/>
        </w:trPr>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3-8 ani</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Băieţi şi fete</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1.600</w:t>
            </w:r>
          </w:p>
        </w:tc>
      </w:tr>
      <w:tr>
        <w:trPr>
          <w:trHeight w:val="45" w:hRule="atLeast"/>
        </w:trPr>
        <w:tc>
          <w:tcPr>
            <w:tcW w:w="3204" w:type="dxa"/>
            <w:vMerge w:val="restart"/>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9-13 ani</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Băieţi</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2.100</w:t>
            </w:r>
          </w:p>
        </w:tc>
      </w:tr>
      <w:tr>
        <w:trPr>
          <w:trHeight w:val="45" w:hRule="atLeast"/>
        </w:trPr>
        <w:tc>
          <w:tcPr>
            <w:tcW w:w="0" w:type="auto"/>
            <w:vMerge/>
            <w:tcBorders>
              <w:top w:val="nil"/>
              <w:bottom w:val="single" w:color="000000" w:sz="8"/>
              <w:right w:val="single" w:color="000000" w:sz="8"/>
            </w:tcBorders>
          </w:tcP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Fete</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1.900</w:t>
            </w:r>
          </w:p>
        </w:tc>
      </w:tr>
      <w:tr>
        <w:trPr>
          <w:trHeight w:val="45" w:hRule="atLeast"/>
        </w:trPr>
        <w:tc>
          <w:tcPr>
            <w:tcW w:w="3204" w:type="dxa"/>
            <w:vMerge w:val="restart"/>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14-18 ani</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Băieţi</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2.500</w:t>
            </w:r>
          </w:p>
        </w:tc>
      </w:tr>
      <w:tr>
        <w:trPr>
          <w:trHeight w:val="45" w:hRule="atLeast"/>
        </w:trPr>
        <w:tc>
          <w:tcPr>
            <w:tcW w:w="0" w:type="auto"/>
            <w:vMerge/>
            <w:tcBorders>
              <w:top w:val="nil"/>
              <w:bottom w:val="single" w:color="000000" w:sz="8"/>
              <w:right w:val="single" w:color="000000" w:sz="8"/>
            </w:tcBorders>
          </w:tcP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Fete</w:t>
            </w:r>
          </w:p>
        </w:tc>
        <w:tc>
          <w:tcPr>
            <w:tcW w:w="320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2.000</w:t>
            </w:r>
          </w:p>
        </w:tc>
      </w:tr>
    </w:tbl>
    <w:p>
      <w:pPr>
        <w:spacing w:before="26" w:after="240"/>
        <w:ind w:left="373"/>
        <w:jc w:val="left"/>
        <w:textAlignment w:val="auto"/>
      </w:pPr>
      <w:r>
        <w:rPr>
          <w:rFonts w:ascii="Times New Roman"/>
          <w:b w:val="false"/>
          <w:i/>
          <w:color w:val="000000"/>
          <w:sz w:val="24"/>
          <w:lang w:val="ro-RO"/>
        </w:rPr>
        <w:t>Apă</w:t>
      </w:r>
      <w:r>
        <w:rPr>
          <w:rFonts w:ascii="Times New Roman"/>
          <w:b w:val="false"/>
          <w:i w:val="false"/>
          <w:color w:val="000000"/>
          <w:sz w:val="24"/>
          <w:lang w:val="ro-RO"/>
        </w:rPr>
        <w:t xml:space="preserve"> = apă potabilă, apă din umiditatea alimentelor, în condiţii moderate de activitate fizică la temperaturi de mediu moderate.</w:t>
      </w:r>
    </w:p>
    <w:p>
      <w:pPr>
        <w:spacing w:before="26" w:after="240"/>
        <w:ind w:left="373"/>
        <w:jc w:val="left"/>
        <w:textAlignment w:val="auto"/>
      </w:pPr>
      <w:r>
        <w:rPr>
          <w:rFonts w:ascii="Times New Roman"/>
          <w:b w:val="false"/>
          <w:i w:val="false"/>
          <w:color w:val="000000"/>
          <w:sz w:val="24"/>
          <w:lang w:val="ro-RO"/>
        </w:rPr>
        <w:t>__________</w:t>
      </w:r>
    </w:p>
    <w:p>
      <w:pPr>
        <w:spacing w:before="26" w:after="240"/>
        <w:ind w:left="373"/>
        <w:jc w:val="left"/>
        <w:textAlignment w:val="auto"/>
      </w:pPr>
      <w:r>
        <w:rPr>
          <w:rFonts w:ascii="Times New Roman"/>
          <w:b w:val="false"/>
          <w:i w:val="false"/>
          <w:color w:val="000000"/>
          <w:sz w:val="24"/>
          <w:lang w:val="ro-RO"/>
        </w:rPr>
        <w:t>*Conform Autorităţii Europene pentru Siguranţa Alimentară, https://multimedia.efsa.europa.eu/drvs/index.htm (se pot adapta la particularităţile epidemiologice şi nutriţionale din România, precum rata scăzută a alăptării exclusive, necesitatea suplimentării cu vitamina D, educaţia părinţilor).</w:t>
      </w:r>
    </w:p>
    <w:p>
      <w:pPr>
        <w:spacing w:after="0"/>
        <w:ind w:left="0"/>
        <w:jc w:val="left"/>
        <w:textAlignment w:val="auto"/>
      </w:pPr>
    </w:p>
    <w:p>
      <w:pPr>
        <w:spacing w:before="80" w:after="0"/>
        <w:ind w:left="0"/>
        <w:jc w:val="center"/>
        <w:textAlignment w:val="auto"/>
      </w:pPr>
      <w:r>
        <w:rPr>
          <w:rFonts w:ascii="Times New Roman"/>
          <w:b/>
          <w:i w:val="false"/>
          <w:color w:val="000000"/>
          <w:sz w:val="24"/>
          <w:lang w:val="ro-RO"/>
        </w:rPr>
        <w:t>ANEXA nr. 2:</w:t>
      </w:r>
      <w:r>
        <w:rPr>
          <w:rFonts w:ascii="Times New Roman"/>
          <w:b/>
          <w:i w:val="false"/>
          <w:color w:val="000000"/>
          <w:sz w:val="24"/>
          <w:lang w:val="ro-RO"/>
        </w:rPr>
        <w:t>DEFINIREA porţiilor pe grupe alimentare şi necesarul zilnic estimativ al numărului de porţii pentru alcătuirea meniului la copii şi adolescenţi</w:t>
      </w:r>
    </w:p>
    <w:p>
      <w:pPr>
        <w:spacing w:before="26" w:after="240"/>
        <w:ind w:left="0"/>
        <w:jc w:val="left"/>
        <w:textAlignment w:val="auto"/>
      </w:pPr>
      <w:r>
        <w:rPr>
          <w:rFonts w:ascii="Times New Roman"/>
          <w:b w:val="false"/>
          <w:i w:val="false"/>
          <w:color w:val="000000"/>
          <w:sz w:val="24"/>
          <w:lang w:val="ro-RO"/>
        </w:rPr>
        <w:t xml:space="preserve">(- Anexa nr. 4 la Ordinul nr. </w:t>
      </w:r>
      <w:r>
        <w:rPr>
          <w:rFonts w:ascii="Times New Roman"/>
          <w:b w:val="false"/>
          <w:i w:val="false"/>
          <w:color w:val="1b1b1b"/>
          <w:sz w:val="24"/>
          <w:lang w:val="ro-RO"/>
        </w:rPr>
        <w:t>541/2025</w:t>
      </w:r>
      <w:r>
        <w:rPr>
          <w:rFonts w:ascii="Times New Roman"/>
          <w:b w:val="false"/>
          <w:i w:val="false"/>
          <w:color w:val="000000"/>
          <w:sz w:val="24"/>
          <w:lang w:val="ro-RO"/>
        </w:rPr>
        <w:t>)</w:t>
      </w:r>
    </w:p>
    <w:p>
      <w:pPr>
        <w:spacing w:before="26" w:after="0"/>
        <w:ind w:left="373"/>
        <w:jc w:val="left"/>
        <w:textAlignment w:val="auto"/>
      </w:pPr>
    </w:p>
    <w:p>
      <w:pPr>
        <w:spacing w:before="80" w:after="0"/>
        <w:ind w:left="373"/>
        <w:jc w:val="center"/>
        <w:textAlignment w:val="auto"/>
      </w:pPr>
      <w:r>
        <w:rPr>
          <w:rFonts w:ascii="Times New Roman"/>
          <w:b/>
          <w:i w:val="false"/>
          <w:color w:val="000000"/>
          <w:sz w:val="24"/>
          <w:lang w:val="ro-RO"/>
        </w:rPr>
        <w:t>1.</w:t>
      </w:r>
      <w:r>
        <w:rPr>
          <w:rFonts w:ascii="Times New Roman"/>
          <w:b/>
          <w:i w:val="false"/>
          <w:color w:val="000000"/>
          <w:sz w:val="24"/>
          <w:lang w:val="ro-RO"/>
        </w:rPr>
        <w:t>DEFINIREA porţiilor pe grupe alimentare</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3431"/>
        <w:gridCol w:w="7576"/>
        <w:gridCol w:w="3287"/>
      </w:tblGrid>
      <w:tr>
        <w:trPr>
          <w:trHeight w:val="45" w:hRule="atLeast"/>
        </w:trPr>
        <w:tc>
          <w:tcPr>
            <w:tcW w:w="343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Grupa alimentară</w:t>
            </w:r>
          </w:p>
        </w:tc>
        <w:tc>
          <w:tcPr>
            <w:tcW w:w="757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Mărimea porţiei</w:t>
            </w:r>
          </w:p>
        </w:tc>
        <w:tc>
          <w:tcPr>
            <w:tcW w:w="3287"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Kcal şi macronutrienţi/porţie</w:t>
            </w:r>
          </w:p>
        </w:tc>
      </w:tr>
      <w:tr>
        <w:trPr>
          <w:trHeight w:val="45" w:hRule="atLeast"/>
        </w:trPr>
        <w:tc>
          <w:tcPr>
            <w:tcW w:w="3431"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Legume</w:t>
            </w:r>
          </w:p>
        </w:tc>
        <w:tc>
          <w:tcPr>
            <w:tcW w:w="75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Legume cu frunze verzi crude = 100 g</w:t>
            </w:r>
          </w:p>
          <w:p>
            <w:pPr>
              <w:spacing w:before="25" w:after="0"/>
              <w:ind w:left="106"/>
              <w:jc w:val="left"/>
              <w:textAlignment w:val="auto"/>
            </w:pPr>
            <w:r>
              <w:rPr>
                <w:rFonts w:ascii="Times New Roman"/>
                <w:b w:val="false"/>
                <w:i w:val="false"/>
                <w:color w:val="000000"/>
                <w:sz w:val="24"/>
                <w:lang w:val="ro-RO"/>
              </w:rPr>
              <w:t>Legume crude = 100 g</w:t>
            </w:r>
          </w:p>
          <w:p>
            <w:pPr>
              <w:spacing w:before="25" w:after="0"/>
              <w:ind w:left="106"/>
              <w:jc w:val="left"/>
              <w:textAlignment w:val="auto"/>
            </w:pPr>
            <w:r>
              <w:rPr>
                <w:rFonts w:ascii="Times New Roman"/>
                <w:b w:val="false"/>
                <w:i w:val="false"/>
                <w:color w:val="000000"/>
                <w:sz w:val="24"/>
                <w:lang w:val="ro-RO"/>
              </w:rPr>
              <w:t>Legume fierte/congelate/conservate = 80 g</w:t>
            </w:r>
          </w:p>
          <w:p>
            <w:pPr>
              <w:spacing w:before="25" w:after="0"/>
              <w:ind w:left="106"/>
              <w:jc w:val="left"/>
              <w:textAlignment w:val="auto"/>
            </w:pPr>
            <w:r>
              <w:rPr>
                <w:rFonts w:ascii="Times New Roman"/>
                <w:b w:val="false"/>
                <w:i w:val="false"/>
                <w:color w:val="000000"/>
                <w:sz w:val="24"/>
                <w:lang w:val="ro-RO"/>
              </w:rPr>
              <w:t>Pastă de tomate = 30 g</w:t>
            </w:r>
          </w:p>
          <w:p>
            <w:pPr>
              <w:spacing w:before="25" w:after="0"/>
              <w:ind w:left="106"/>
              <w:jc w:val="left"/>
              <w:textAlignment w:val="auto"/>
            </w:pPr>
            <w:r>
              <w:rPr>
                <w:rFonts w:ascii="Times New Roman"/>
                <w:b w:val="false"/>
                <w:i w:val="false"/>
                <w:color w:val="000000"/>
                <w:sz w:val="24"/>
                <w:lang w:val="ro-RO"/>
              </w:rPr>
              <w:t>Bulion/Suc de roşii = 100 g</w:t>
            </w:r>
          </w:p>
        </w:tc>
        <w:tc>
          <w:tcPr>
            <w:tcW w:w="3287"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Aproximativ 25 kcal, 5 g CH, 2 g P, 0 g L</w:t>
            </w:r>
          </w:p>
          <w:p>
            <w:pPr>
              <w:spacing w:before="25" w:after="0"/>
              <w:ind w:left="106"/>
              <w:jc w:val="left"/>
              <w:textAlignment w:val="auto"/>
            </w:pPr>
            <w:r>
              <w:rPr>
                <w:rFonts w:ascii="Times New Roman"/>
                <w:b w:val="false"/>
                <w:i w:val="false"/>
                <w:color w:val="000000"/>
                <w:sz w:val="24"/>
                <w:lang w:val="ro-RO"/>
              </w:rPr>
              <w:t>Legumele prezintă variaţii mari în conţinutul caloric/100 g.</w:t>
            </w:r>
          </w:p>
        </w:tc>
      </w:tr>
      <w:tr>
        <w:trPr>
          <w:trHeight w:val="45" w:hRule="atLeast"/>
        </w:trPr>
        <w:tc>
          <w:tcPr>
            <w:tcW w:w="3431"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Fructe</w:t>
            </w:r>
          </w:p>
        </w:tc>
        <w:tc>
          <w:tcPr>
            <w:tcW w:w="75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Fructe proaspete = 100-120 g</w:t>
            </w:r>
          </w:p>
          <w:p>
            <w:pPr>
              <w:spacing w:before="25" w:after="0"/>
              <w:ind w:left="106"/>
              <w:jc w:val="left"/>
              <w:textAlignment w:val="auto"/>
            </w:pPr>
            <w:r>
              <w:rPr>
                <w:rFonts w:ascii="Times New Roman"/>
                <w:b w:val="false"/>
                <w:i w:val="false"/>
                <w:color w:val="000000"/>
                <w:sz w:val="24"/>
                <w:lang w:val="ro-RO"/>
              </w:rPr>
              <w:t>Fructe gătite/congelate/conservate (fără zahăr adăugat) = 100-120 g</w:t>
            </w:r>
          </w:p>
          <w:p>
            <w:pPr>
              <w:spacing w:before="25" w:after="0"/>
              <w:ind w:left="106"/>
              <w:jc w:val="left"/>
              <w:textAlignment w:val="auto"/>
            </w:pPr>
            <w:r>
              <w:rPr>
                <w:rFonts w:ascii="Times New Roman"/>
                <w:b w:val="false"/>
                <w:i w:val="false"/>
                <w:color w:val="000000"/>
                <w:sz w:val="24"/>
                <w:lang w:val="ro-RO"/>
              </w:rPr>
              <w:t>Fructe uscate/confiate, deshidratate = 20 g</w:t>
            </w:r>
          </w:p>
          <w:p>
            <w:pPr>
              <w:spacing w:before="25" w:after="0"/>
              <w:ind w:left="106"/>
              <w:jc w:val="left"/>
              <w:textAlignment w:val="auto"/>
            </w:pPr>
            <w:r>
              <w:rPr>
                <w:rFonts w:ascii="Times New Roman"/>
                <w:b w:val="false"/>
                <w:i w:val="false"/>
                <w:color w:val="000000"/>
                <w:sz w:val="24"/>
                <w:lang w:val="ro-RO"/>
              </w:rPr>
              <w:t>Suc de fructe proaspăt (fără zahăr adăugat) = 150 ml</w:t>
            </w:r>
          </w:p>
        </w:tc>
        <w:tc>
          <w:tcPr>
            <w:tcW w:w="3287"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Aproximativ 60 kcal, 15 g CH, 0 g P, 0 g L</w:t>
            </w:r>
          </w:p>
        </w:tc>
      </w:tr>
      <w:tr>
        <w:trPr>
          <w:trHeight w:val="45" w:hRule="atLeast"/>
        </w:trPr>
        <w:tc>
          <w:tcPr>
            <w:tcW w:w="3431"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Produse din cereale şi amidonoase</w:t>
            </w:r>
          </w:p>
        </w:tc>
        <w:tc>
          <w:tcPr>
            <w:tcW w:w="75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Pâine (1 felie medie) = 30 g</w:t>
            </w:r>
          </w:p>
          <w:p>
            <w:pPr>
              <w:spacing w:before="25" w:after="0"/>
              <w:ind w:left="106"/>
              <w:jc w:val="left"/>
              <w:textAlignment w:val="auto"/>
            </w:pPr>
            <w:r>
              <w:rPr>
                <w:rFonts w:ascii="Times New Roman"/>
                <w:b w:val="false"/>
                <w:i w:val="false"/>
                <w:color w:val="000000"/>
                <w:sz w:val="24"/>
                <w:lang w:val="ro-RO"/>
              </w:rPr>
              <w:t>1/2 lipie sau tortilla = 30 g</w:t>
            </w:r>
          </w:p>
          <w:p>
            <w:pPr>
              <w:spacing w:before="25" w:after="0"/>
              <w:ind w:left="106"/>
              <w:jc w:val="left"/>
              <w:textAlignment w:val="auto"/>
            </w:pPr>
            <w:r>
              <w:rPr>
                <w:rFonts w:ascii="Times New Roman"/>
                <w:b w:val="false"/>
                <w:i w:val="false"/>
                <w:color w:val="000000"/>
                <w:sz w:val="24"/>
                <w:lang w:val="ro-RO"/>
              </w:rPr>
              <w:t>Biscuiţi fără cremă = 20 g</w:t>
            </w:r>
          </w:p>
          <w:p>
            <w:pPr>
              <w:spacing w:before="25" w:after="0"/>
              <w:ind w:left="106"/>
              <w:jc w:val="left"/>
              <w:textAlignment w:val="auto"/>
            </w:pPr>
            <w:r>
              <w:rPr>
                <w:rFonts w:ascii="Times New Roman"/>
                <w:b w:val="false"/>
                <w:i w:val="false"/>
                <w:color w:val="000000"/>
                <w:sz w:val="24"/>
                <w:lang w:val="ro-RO"/>
              </w:rPr>
              <w:t>3 rondele de orez = 20 g</w:t>
            </w:r>
          </w:p>
          <w:p>
            <w:pPr>
              <w:spacing w:before="25" w:after="0"/>
              <w:ind w:left="106"/>
              <w:jc w:val="left"/>
              <w:textAlignment w:val="auto"/>
            </w:pPr>
            <w:r>
              <w:rPr>
                <w:rFonts w:ascii="Times New Roman"/>
                <w:b w:val="false"/>
                <w:i w:val="false"/>
                <w:color w:val="000000"/>
                <w:sz w:val="24"/>
                <w:lang w:val="ro-RO"/>
              </w:rPr>
              <w:t>Cereale uscate/nefierte (paste făinoase, mălai, orez, gris, cuşcuş, quinoa, mei, hrişcă, amarant, fulgi de ovăz, fulgi de porumb, fulgi de orez, fulgi de hrişcă, fulgi de quinoa, fulgi de orz, fulgi de secară, fulgi de amarant) = 20 g</w:t>
            </w:r>
          </w:p>
          <w:p>
            <w:pPr>
              <w:spacing w:before="25" w:after="0"/>
              <w:ind w:left="106"/>
              <w:jc w:val="left"/>
              <w:textAlignment w:val="auto"/>
            </w:pPr>
            <w:r>
              <w:rPr>
                <w:rFonts w:ascii="Times New Roman"/>
                <w:b w:val="false"/>
                <w:i w:val="false"/>
                <w:color w:val="000000"/>
                <w:sz w:val="24"/>
                <w:lang w:val="ro-RO"/>
              </w:rPr>
              <w:t>Cereale fierte (paste făinoase, orez, quinoa, mei, hrişcă, amarant, cuşcuş) = 70 g</w:t>
            </w:r>
          </w:p>
          <w:p>
            <w:pPr>
              <w:spacing w:before="25" w:after="0"/>
              <w:ind w:left="106"/>
              <w:jc w:val="left"/>
              <w:textAlignment w:val="auto"/>
            </w:pPr>
            <w:r>
              <w:rPr>
                <w:rFonts w:ascii="Times New Roman"/>
                <w:b w:val="false"/>
                <w:i w:val="false"/>
                <w:color w:val="000000"/>
                <w:sz w:val="24"/>
                <w:lang w:val="ro-RO"/>
              </w:rPr>
              <w:t>Mămăligă = 100 g</w:t>
            </w:r>
          </w:p>
          <w:p>
            <w:pPr>
              <w:spacing w:before="25" w:after="0"/>
              <w:ind w:left="106"/>
              <w:jc w:val="left"/>
              <w:textAlignment w:val="auto"/>
            </w:pPr>
            <w:r>
              <w:rPr>
                <w:rFonts w:ascii="Times New Roman"/>
                <w:b w:val="false"/>
                <w:i w:val="false"/>
                <w:color w:val="000000"/>
                <w:sz w:val="24"/>
                <w:lang w:val="ro-RO"/>
              </w:rPr>
              <w:t>Popcorn simplu = 20 g</w:t>
            </w:r>
          </w:p>
          <w:p>
            <w:pPr>
              <w:spacing w:before="25" w:after="0"/>
              <w:ind w:left="106"/>
              <w:jc w:val="left"/>
              <w:textAlignment w:val="auto"/>
            </w:pPr>
            <w:r>
              <w:rPr>
                <w:rFonts w:ascii="Times New Roman"/>
                <w:b w:val="false"/>
                <w:i w:val="false"/>
                <w:color w:val="000000"/>
                <w:sz w:val="24"/>
                <w:lang w:val="ro-RO"/>
              </w:rPr>
              <w:t>Făină = 20 g</w:t>
            </w:r>
          </w:p>
          <w:p>
            <w:pPr>
              <w:spacing w:before="25" w:after="0"/>
              <w:ind w:left="106"/>
              <w:jc w:val="left"/>
              <w:textAlignment w:val="auto"/>
            </w:pPr>
            <w:r>
              <w:rPr>
                <w:rFonts w:ascii="Times New Roman"/>
                <w:b w:val="false"/>
                <w:i w:val="false"/>
                <w:color w:val="000000"/>
                <w:sz w:val="24"/>
                <w:lang w:val="ro-RO"/>
              </w:rPr>
              <w:t>Brioşe/Chec/Clătite simple = 30 g</w:t>
            </w:r>
          </w:p>
          <w:p>
            <w:pPr>
              <w:spacing w:before="25" w:after="0"/>
              <w:ind w:left="106"/>
              <w:jc w:val="left"/>
              <w:textAlignment w:val="auto"/>
            </w:pPr>
            <w:r>
              <w:rPr>
                <w:rFonts w:ascii="Times New Roman"/>
                <w:b w:val="false"/>
                <w:i w:val="false"/>
                <w:color w:val="000000"/>
                <w:sz w:val="24"/>
                <w:lang w:val="ro-RO"/>
              </w:rPr>
              <w:t>Cartofi albi/dulci fierţi/copţi = 80 g</w:t>
            </w:r>
          </w:p>
        </w:tc>
        <w:tc>
          <w:tcPr>
            <w:tcW w:w="3287"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Aproximativ 80 kcal, 15 g CH, 0-3 g P, 1-2 g L</w:t>
            </w:r>
          </w:p>
        </w:tc>
      </w:tr>
      <w:tr>
        <w:trPr>
          <w:trHeight w:val="45" w:hRule="atLeast"/>
        </w:trPr>
        <w:tc>
          <w:tcPr>
            <w:tcW w:w="3431"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Lapte, brânzeturi, iaurt/chefir/sana/lapte bătut şi alternative vegetale</w:t>
            </w:r>
          </w:p>
        </w:tc>
        <w:tc>
          <w:tcPr>
            <w:tcW w:w="75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Lapte = 125 ml</w:t>
            </w:r>
          </w:p>
          <w:p>
            <w:pPr>
              <w:spacing w:before="25" w:after="0"/>
              <w:ind w:left="106"/>
              <w:jc w:val="left"/>
              <w:textAlignment w:val="auto"/>
            </w:pPr>
            <w:r>
              <w:rPr>
                <w:rFonts w:ascii="Times New Roman"/>
                <w:b w:val="false"/>
                <w:i w:val="false"/>
                <w:color w:val="000000"/>
                <w:sz w:val="24"/>
                <w:lang w:val="ro-RO"/>
              </w:rPr>
              <w:t>Brânzeturi slabe = 40 g</w:t>
            </w:r>
          </w:p>
          <w:p>
            <w:pPr>
              <w:spacing w:before="25" w:after="0"/>
              <w:ind w:left="106"/>
              <w:jc w:val="left"/>
              <w:textAlignment w:val="auto"/>
            </w:pPr>
            <w:r>
              <w:rPr>
                <w:rFonts w:ascii="Times New Roman"/>
                <w:b w:val="false"/>
                <w:i w:val="false"/>
                <w:color w:val="000000"/>
                <w:sz w:val="24"/>
                <w:lang w:val="ro-RO"/>
              </w:rPr>
              <w:t>Brânzeturi semigrase = 30 g</w:t>
            </w:r>
          </w:p>
          <w:p>
            <w:pPr>
              <w:spacing w:before="25" w:after="0"/>
              <w:ind w:left="106"/>
              <w:jc w:val="left"/>
              <w:textAlignment w:val="auto"/>
            </w:pPr>
            <w:r>
              <w:rPr>
                <w:rFonts w:ascii="Times New Roman"/>
                <w:b w:val="false"/>
                <w:i w:val="false"/>
                <w:color w:val="000000"/>
                <w:sz w:val="24"/>
                <w:lang w:val="ro-RO"/>
              </w:rPr>
              <w:t>Brânzeturi grase = 20 g</w:t>
            </w:r>
          </w:p>
          <w:p>
            <w:pPr>
              <w:spacing w:before="25" w:after="0"/>
              <w:ind w:left="106"/>
              <w:jc w:val="left"/>
              <w:textAlignment w:val="auto"/>
            </w:pPr>
            <w:r>
              <w:rPr>
                <w:rFonts w:ascii="Times New Roman"/>
                <w:b w:val="false"/>
                <w:i w:val="false"/>
                <w:color w:val="000000"/>
                <w:sz w:val="24"/>
                <w:lang w:val="ro-RO"/>
              </w:rPr>
              <w:t>Iaurt = 125 g</w:t>
            </w:r>
          </w:p>
          <w:p>
            <w:pPr>
              <w:spacing w:before="25" w:after="0"/>
              <w:ind w:left="106"/>
              <w:jc w:val="left"/>
              <w:textAlignment w:val="auto"/>
            </w:pPr>
            <w:r>
              <w:rPr>
                <w:rFonts w:ascii="Times New Roman"/>
                <w:b w:val="false"/>
                <w:i w:val="false"/>
                <w:color w:val="000000"/>
                <w:sz w:val="24"/>
                <w:lang w:val="ro-RO"/>
              </w:rPr>
              <w:t>Băutură vegetală îmbogăţită cu calciu = 125 ml</w:t>
            </w:r>
          </w:p>
          <w:p>
            <w:pPr>
              <w:spacing w:before="25" w:after="0"/>
              <w:ind w:left="106"/>
              <w:jc w:val="left"/>
              <w:textAlignment w:val="auto"/>
            </w:pPr>
            <w:r>
              <w:rPr>
                <w:rFonts w:ascii="Times New Roman"/>
                <w:b w:val="false"/>
                <w:i w:val="false"/>
                <w:color w:val="000000"/>
                <w:sz w:val="24"/>
                <w:lang w:val="ro-RO"/>
              </w:rPr>
              <w:t>Iaurt vegetal îmbogăţit cu calciu = 125 ml</w:t>
            </w:r>
          </w:p>
        </w:tc>
        <w:tc>
          <w:tcPr>
            <w:tcW w:w="3287"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Aproximativ 50-80 kcal, 6 g CH, 4 g P, 0-4 g L + 150 mg Ca</w:t>
            </w:r>
          </w:p>
        </w:tc>
      </w:tr>
      <w:tr>
        <w:trPr>
          <w:trHeight w:val="45" w:hRule="atLeast"/>
        </w:trPr>
        <w:tc>
          <w:tcPr>
            <w:tcW w:w="3431" w:type="dxa"/>
            <w:vMerge w:val="restart"/>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Alimente proteice: carne, peşte, ouă, leguminoase uscate şi fructe oleaginoase</w:t>
            </w:r>
          </w:p>
        </w:tc>
        <w:tc>
          <w:tcPr>
            <w:tcW w:w="75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Carne (albă/roşie - după preparare) = 40 g</w:t>
            </w:r>
          </w:p>
          <w:p>
            <w:pPr>
              <w:spacing w:before="25" w:after="0"/>
              <w:ind w:left="106"/>
              <w:jc w:val="left"/>
              <w:textAlignment w:val="auto"/>
            </w:pPr>
            <w:r>
              <w:rPr>
                <w:rFonts w:ascii="Times New Roman"/>
                <w:b w:val="false"/>
                <w:i w:val="false"/>
                <w:color w:val="000000"/>
                <w:sz w:val="24"/>
                <w:lang w:val="ro-RO"/>
              </w:rPr>
              <w:t>Carne procesată = 40 g</w:t>
            </w:r>
          </w:p>
          <w:p>
            <w:pPr>
              <w:spacing w:before="25" w:after="0"/>
              <w:ind w:left="106"/>
              <w:jc w:val="left"/>
              <w:textAlignment w:val="auto"/>
            </w:pPr>
            <w:r>
              <w:rPr>
                <w:rFonts w:ascii="Times New Roman"/>
                <w:b w:val="false"/>
                <w:i w:val="false"/>
                <w:color w:val="000000"/>
                <w:sz w:val="24"/>
                <w:lang w:val="ro-RO"/>
              </w:rPr>
              <w:t>Peşte şi fructe de mare (negătite) = 40 g</w:t>
            </w:r>
          </w:p>
          <w:p>
            <w:pPr>
              <w:spacing w:before="25" w:after="0"/>
              <w:ind w:left="106"/>
              <w:jc w:val="left"/>
              <w:textAlignment w:val="auto"/>
            </w:pPr>
            <w:r>
              <w:rPr>
                <w:rFonts w:ascii="Times New Roman"/>
                <w:b w:val="false"/>
                <w:i w:val="false"/>
                <w:color w:val="000000"/>
                <w:sz w:val="24"/>
                <w:lang w:val="ro-RO"/>
              </w:rPr>
              <w:t>Ouă = 55 g (1 buc. sau 3 albuşuri)</w:t>
            </w:r>
          </w:p>
          <w:p>
            <w:pPr>
              <w:spacing w:before="25" w:after="0"/>
              <w:ind w:left="106"/>
              <w:jc w:val="left"/>
              <w:textAlignment w:val="auto"/>
            </w:pPr>
            <w:r>
              <w:rPr>
                <w:rFonts w:ascii="Times New Roman"/>
                <w:b w:val="false"/>
                <w:i w:val="false"/>
                <w:color w:val="000000"/>
                <w:sz w:val="24"/>
                <w:lang w:val="ro-RO"/>
              </w:rPr>
              <w:t>Organe (ficat, pipote etc.) (negătite) = 40 g</w:t>
            </w:r>
          </w:p>
          <w:p>
            <w:pPr>
              <w:spacing w:before="25" w:after="0"/>
              <w:ind w:left="106"/>
              <w:jc w:val="left"/>
              <w:textAlignment w:val="auto"/>
            </w:pPr>
            <w:r>
              <w:rPr>
                <w:rFonts w:ascii="Times New Roman"/>
                <w:b w:val="false"/>
                <w:i w:val="false"/>
                <w:color w:val="000000"/>
                <w:sz w:val="24"/>
                <w:lang w:val="ro-RO"/>
              </w:rPr>
              <w:t>Tofu/Soia = 70 g</w:t>
            </w:r>
          </w:p>
        </w:tc>
        <w:tc>
          <w:tcPr>
            <w:tcW w:w="3287"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Aproximativ 45-100 kcal, 0 g CH, 6-9 g P, 0-8 g L</w:t>
            </w:r>
          </w:p>
        </w:tc>
      </w:tr>
      <w:tr>
        <w:trPr>
          <w:trHeight w:val="45" w:hRule="atLeast"/>
        </w:trPr>
        <w:tc>
          <w:tcPr>
            <w:tcW w:w="0" w:type="auto"/>
            <w:vMerge/>
            <w:tcBorders>
              <w:top w:val="nil"/>
              <w:bottom w:val="single" w:color="000000" w:sz="8"/>
              <w:right w:val="single" w:color="000000" w:sz="8"/>
            </w:tcBorders>
          </w:tcPr>
          <w:p/>
        </w:tc>
        <w:tc>
          <w:tcPr>
            <w:tcW w:w="75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Leguminoase uscate (fasole, linte, mazăre galbenă, năut) = 30 g</w:t>
            </w:r>
          </w:p>
          <w:p>
            <w:pPr>
              <w:spacing w:before="25" w:after="0"/>
              <w:ind w:left="106"/>
              <w:jc w:val="left"/>
              <w:textAlignment w:val="auto"/>
            </w:pPr>
            <w:r>
              <w:rPr>
                <w:rFonts w:ascii="Times New Roman"/>
                <w:b w:val="false"/>
                <w:i w:val="false"/>
                <w:color w:val="000000"/>
                <w:sz w:val="24"/>
                <w:lang w:val="ro-RO"/>
              </w:rPr>
              <w:t>Leguminoase uscate gătite (fasole, linte, mazăre galbenă, năut) = 70 g</w:t>
            </w:r>
          </w:p>
        </w:tc>
        <w:tc>
          <w:tcPr>
            <w:tcW w:w="3287"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100-125 kcal, 15-20 g CH, 5-7 g P, 0-7 g L</w:t>
            </w:r>
          </w:p>
        </w:tc>
      </w:tr>
      <w:tr>
        <w:trPr>
          <w:trHeight w:val="45" w:hRule="atLeast"/>
        </w:trPr>
        <w:tc>
          <w:tcPr>
            <w:tcW w:w="0" w:type="auto"/>
            <w:vMerge/>
            <w:tcBorders>
              <w:top w:val="nil"/>
              <w:bottom w:val="single" w:color="000000" w:sz="8"/>
              <w:right w:val="single" w:color="000000" w:sz="8"/>
            </w:tcBorders>
          </w:tcPr>
          <w:p/>
        </w:tc>
        <w:tc>
          <w:tcPr>
            <w:tcW w:w="75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Fructe oleaginoase (nuci, migdale, caju, seminţe de floarea-soarelui, seminţe de dovleac, seminţe de chia) = 30 g</w:t>
            </w:r>
          </w:p>
        </w:tc>
        <w:tc>
          <w:tcPr>
            <w:tcW w:w="3287"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140-190 kcal, 5-7 g CH, 5-7 g P, 12-15 g L</w:t>
            </w:r>
          </w:p>
        </w:tc>
      </w:tr>
      <w:tr>
        <w:trPr>
          <w:trHeight w:val="45" w:hRule="atLeast"/>
        </w:trPr>
        <w:tc>
          <w:tcPr>
            <w:tcW w:w="3431"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Grăsimi</w:t>
            </w:r>
          </w:p>
        </w:tc>
        <w:tc>
          <w:tcPr>
            <w:tcW w:w="7576"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Unt vegetal (migdale, caju, arahide) = 10 g</w:t>
            </w:r>
          </w:p>
          <w:p>
            <w:pPr>
              <w:spacing w:before="25" w:after="0"/>
              <w:ind w:left="106"/>
              <w:jc w:val="left"/>
              <w:textAlignment w:val="auto"/>
            </w:pPr>
            <w:r>
              <w:rPr>
                <w:rFonts w:ascii="Times New Roman"/>
                <w:b w:val="false"/>
                <w:i w:val="false"/>
                <w:color w:val="000000"/>
                <w:sz w:val="24"/>
                <w:lang w:val="ro-RO"/>
              </w:rPr>
              <w:t>Cacao pudră = 10 g</w:t>
            </w:r>
          </w:p>
          <w:p>
            <w:pPr>
              <w:spacing w:before="25" w:after="0"/>
              <w:ind w:left="106"/>
              <w:jc w:val="left"/>
              <w:textAlignment w:val="auto"/>
            </w:pPr>
            <w:r>
              <w:rPr>
                <w:rFonts w:ascii="Times New Roman"/>
                <w:b w:val="false"/>
                <w:i w:val="false"/>
                <w:color w:val="000000"/>
                <w:sz w:val="24"/>
                <w:lang w:val="ro-RO"/>
              </w:rPr>
              <w:t>Fulgi de cocos = 10 g</w:t>
            </w:r>
          </w:p>
          <w:p>
            <w:pPr>
              <w:spacing w:before="25" w:after="0"/>
              <w:ind w:left="106"/>
              <w:jc w:val="left"/>
              <w:textAlignment w:val="auto"/>
            </w:pPr>
            <w:r>
              <w:rPr>
                <w:rFonts w:ascii="Times New Roman"/>
                <w:b w:val="false"/>
                <w:i w:val="false"/>
                <w:color w:val="000000"/>
                <w:sz w:val="24"/>
                <w:lang w:val="ro-RO"/>
              </w:rPr>
              <w:t>Avocado = 30 g</w:t>
            </w:r>
          </w:p>
          <w:p>
            <w:pPr>
              <w:spacing w:before="25" w:after="0"/>
              <w:ind w:left="106"/>
              <w:jc w:val="left"/>
              <w:textAlignment w:val="auto"/>
            </w:pPr>
            <w:r>
              <w:rPr>
                <w:rFonts w:ascii="Times New Roman"/>
                <w:b w:val="false"/>
                <w:i w:val="false"/>
                <w:color w:val="000000"/>
                <w:sz w:val="24"/>
                <w:lang w:val="ro-RO"/>
              </w:rPr>
              <w:t>Măsline (fără sâmburi) = 30 g</w:t>
            </w:r>
          </w:p>
          <w:p>
            <w:pPr>
              <w:spacing w:before="25" w:after="0"/>
              <w:ind w:left="106"/>
              <w:jc w:val="left"/>
              <w:textAlignment w:val="auto"/>
            </w:pPr>
            <w:r>
              <w:rPr>
                <w:rFonts w:ascii="Times New Roman"/>
                <w:b w:val="false"/>
                <w:i w:val="false"/>
                <w:color w:val="000000"/>
                <w:sz w:val="24"/>
                <w:lang w:val="ro-RO"/>
              </w:rPr>
              <w:t>Ulei vegetal (măsline, rapiţă, floarea-soarelui) = 5 g</w:t>
            </w:r>
          </w:p>
          <w:p>
            <w:pPr>
              <w:spacing w:before="25" w:after="0"/>
              <w:ind w:left="106"/>
              <w:jc w:val="left"/>
              <w:textAlignment w:val="auto"/>
            </w:pPr>
            <w:r>
              <w:rPr>
                <w:rFonts w:ascii="Times New Roman"/>
                <w:b w:val="false"/>
                <w:i w:val="false"/>
                <w:color w:val="000000"/>
                <w:sz w:val="24"/>
                <w:lang w:val="ro-RO"/>
              </w:rPr>
              <w:t>Smântână = 30 g</w:t>
            </w:r>
          </w:p>
          <w:p>
            <w:pPr>
              <w:spacing w:before="25" w:after="0"/>
              <w:ind w:left="106"/>
              <w:jc w:val="left"/>
              <w:textAlignment w:val="auto"/>
            </w:pPr>
            <w:r>
              <w:rPr>
                <w:rFonts w:ascii="Times New Roman"/>
                <w:b w:val="false"/>
                <w:i w:val="false"/>
                <w:color w:val="000000"/>
                <w:sz w:val="24"/>
                <w:lang w:val="ro-RO"/>
              </w:rPr>
              <w:t>Unt = 10 g</w:t>
            </w:r>
          </w:p>
        </w:tc>
        <w:tc>
          <w:tcPr>
            <w:tcW w:w="3287"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Aproximativ 45-60 kcal, 0-3 g CH, 0-2 g P, 5 g L</w:t>
            </w:r>
          </w:p>
        </w:tc>
      </w:tr>
    </w:tbl>
    <w:p>
      <w:pPr>
        <w:spacing w:before="26" w:after="240"/>
        <w:ind w:left="373"/>
        <w:jc w:val="left"/>
        <w:textAlignment w:val="auto"/>
      </w:pPr>
      <w:r>
        <w:rPr>
          <w:rFonts w:ascii="Times New Roman"/>
          <w:b w:val="false"/>
          <w:i/>
          <w:color w:val="000000"/>
          <w:sz w:val="24"/>
          <w:lang w:val="ro-RO"/>
        </w:rPr>
        <w:t>CH</w:t>
      </w:r>
      <w:r>
        <w:rPr>
          <w:rFonts w:ascii="Times New Roman"/>
          <w:b w:val="false"/>
          <w:i w:val="false"/>
          <w:color w:val="000000"/>
          <w:sz w:val="24"/>
          <w:lang w:val="ro-RO"/>
        </w:rPr>
        <w:t xml:space="preserve"> = carbohidraţi</w:t>
      </w:r>
    </w:p>
    <w:p>
      <w:pPr>
        <w:spacing w:before="26" w:after="240"/>
        <w:ind w:left="373"/>
        <w:jc w:val="left"/>
        <w:textAlignment w:val="auto"/>
      </w:pPr>
      <w:r>
        <w:rPr>
          <w:rFonts w:ascii="Times New Roman"/>
          <w:b w:val="false"/>
          <w:i/>
          <w:color w:val="000000"/>
          <w:sz w:val="24"/>
          <w:lang w:val="ro-RO"/>
        </w:rPr>
        <w:t>P</w:t>
      </w:r>
      <w:r>
        <w:rPr>
          <w:rFonts w:ascii="Times New Roman"/>
          <w:b w:val="false"/>
          <w:i w:val="false"/>
          <w:color w:val="000000"/>
          <w:sz w:val="24"/>
          <w:lang w:val="ro-RO"/>
        </w:rPr>
        <w:t xml:space="preserve"> = proteine</w:t>
      </w:r>
    </w:p>
    <w:p>
      <w:pPr>
        <w:spacing w:before="26" w:after="240"/>
        <w:ind w:left="373"/>
        <w:jc w:val="left"/>
        <w:textAlignment w:val="auto"/>
      </w:pPr>
      <w:r>
        <w:rPr>
          <w:rFonts w:ascii="Times New Roman"/>
          <w:b w:val="false"/>
          <w:i/>
          <w:color w:val="000000"/>
          <w:sz w:val="24"/>
          <w:lang w:val="ro-RO"/>
        </w:rPr>
        <w:t>L</w:t>
      </w:r>
      <w:r>
        <w:rPr>
          <w:rFonts w:ascii="Times New Roman"/>
          <w:b w:val="false"/>
          <w:i w:val="false"/>
          <w:color w:val="000000"/>
          <w:sz w:val="24"/>
          <w:lang w:val="ro-RO"/>
        </w:rPr>
        <w:t xml:space="preserve"> = lipide (grăsimi)</w:t>
      </w:r>
    </w:p>
    <w:p>
      <w:pPr>
        <w:spacing w:before="26" w:after="0"/>
        <w:ind w:left="373"/>
        <w:jc w:val="left"/>
        <w:textAlignment w:val="auto"/>
      </w:pPr>
    </w:p>
    <w:p>
      <w:pPr>
        <w:spacing w:before="80" w:after="0"/>
        <w:ind w:left="373"/>
        <w:jc w:val="center"/>
        <w:textAlignment w:val="auto"/>
      </w:pPr>
      <w:r>
        <w:rPr>
          <w:rFonts w:ascii="Times New Roman"/>
          <w:b/>
          <w:i w:val="false"/>
          <w:color w:val="000000"/>
          <w:sz w:val="24"/>
          <w:lang w:val="ro-RO"/>
        </w:rPr>
        <w:t>2.</w:t>
      </w:r>
      <w:r>
        <w:rPr>
          <w:rFonts w:ascii="Times New Roman"/>
          <w:b/>
          <w:i w:val="false"/>
          <w:color w:val="000000"/>
          <w:sz w:val="24"/>
          <w:lang w:val="ro-RO"/>
        </w:rPr>
        <w:t>Necesarul zilnic estimativ al numărului de porţii pentru alcătuirea meniului la copii şi adolescenţi</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4574"/>
        <w:gridCol w:w="2001"/>
        <w:gridCol w:w="2001"/>
        <w:gridCol w:w="2001"/>
        <w:gridCol w:w="2001"/>
        <w:gridCol w:w="1716"/>
      </w:tblGrid>
      <w:tr>
        <w:trPr>
          <w:trHeight w:val="45" w:hRule="atLeast"/>
        </w:trPr>
        <w:tc>
          <w:tcPr>
            <w:tcW w:w="457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Grupa alimentară</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1-3 ani</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4-6 ani</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7-10 ani</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11-14 ani</w:t>
            </w:r>
          </w:p>
        </w:tc>
        <w:tc>
          <w:tcPr>
            <w:tcW w:w="171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15-17 ani</w:t>
            </w:r>
          </w:p>
        </w:tc>
      </w:tr>
      <w:tr>
        <w:trPr>
          <w:trHeight w:val="45" w:hRule="atLeast"/>
        </w:trPr>
        <w:tc>
          <w:tcPr>
            <w:tcW w:w="457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Legume</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2,5-3</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71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r>
      <w:tr>
        <w:trPr>
          <w:trHeight w:val="45" w:hRule="atLeast"/>
        </w:trPr>
        <w:tc>
          <w:tcPr>
            <w:tcW w:w="457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Fructe</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2,5-3</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2,5-3</w:t>
            </w:r>
          </w:p>
        </w:tc>
        <w:tc>
          <w:tcPr>
            <w:tcW w:w="171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w:t>
            </w:r>
          </w:p>
        </w:tc>
      </w:tr>
      <w:tr>
        <w:trPr>
          <w:trHeight w:val="45" w:hRule="atLeast"/>
        </w:trPr>
        <w:tc>
          <w:tcPr>
            <w:tcW w:w="457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Produse cerealiere şi amidonoase</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9</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12-13</w:t>
            </w:r>
          </w:p>
        </w:tc>
        <w:tc>
          <w:tcPr>
            <w:tcW w:w="171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14-15</w:t>
            </w:r>
          </w:p>
        </w:tc>
      </w:tr>
      <w:tr>
        <w:trPr>
          <w:trHeight w:val="45" w:hRule="atLeast"/>
        </w:trPr>
        <w:tc>
          <w:tcPr>
            <w:tcW w:w="457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Lapte/Iaurt/Chefir/Sana/Lapte bătut şi alternative vegetale, brânzeturi</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3,5</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c>
          <w:tcPr>
            <w:tcW w:w="171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tc>
      </w:tr>
      <w:tr>
        <w:trPr>
          <w:trHeight w:val="45" w:hRule="atLeast"/>
        </w:trPr>
        <w:tc>
          <w:tcPr>
            <w:tcW w:w="4574"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Alimente proteice: carne, peşte, ouă, leguminoase uscate şi fructe oleaginoase</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p>
            <w:pPr>
              <w:spacing w:before="25" w:after="0"/>
              <w:ind w:left="106"/>
              <w:jc w:val="left"/>
              <w:textAlignment w:val="auto"/>
            </w:pPr>
            <w:r>
              <w:rPr>
                <w:rFonts w:ascii="Times New Roman"/>
                <w:b w:val="false"/>
                <w:i w:val="false"/>
                <w:color w:val="000000"/>
                <w:sz w:val="24"/>
                <w:lang w:val="ro-RO"/>
              </w:rPr>
              <w:t>în proporţie echilibrată între diferitele surse</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1,5</w:t>
            </w:r>
          </w:p>
          <w:p>
            <w:pPr>
              <w:spacing w:before="25" w:after="0"/>
              <w:ind w:left="106"/>
              <w:jc w:val="left"/>
              <w:textAlignment w:val="auto"/>
            </w:pPr>
            <w:r>
              <w:rPr>
                <w:rFonts w:ascii="Times New Roman"/>
                <w:b w:val="false"/>
                <w:i w:val="false"/>
                <w:color w:val="000000"/>
                <w:sz w:val="24"/>
                <w:lang w:val="ro-RO"/>
              </w:rPr>
              <w:t>în proporţie echilibrată între diferitele surse</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2</w:t>
            </w:r>
          </w:p>
          <w:p>
            <w:pPr>
              <w:spacing w:before="25" w:after="0"/>
              <w:ind w:left="106"/>
              <w:jc w:val="left"/>
              <w:textAlignment w:val="auto"/>
            </w:pPr>
            <w:r>
              <w:rPr>
                <w:rFonts w:ascii="Times New Roman"/>
                <w:b w:val="false"/>
                <w:i w:val="false"/>
                <w:color w:val="000000"/>
                <w:sz w:val="24"/>
                <w:lang w:val="ro-RO"/>
              </w:rPr>
              <w:t>în proporţie echilibrată între diferitele surse</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w:t>
            </w:r>
          </w:p>
          <w:p>
            <w:pPr>
              <w:spacing w:before="25" w:after="0"/>
              <w:ind w:left="106"/>
              <w:jc w:val="left"/>
              <w:textAlignment w:val="auto"/>
            </w:pPr>
            <w:r>
              <w:rPr>
                <w:rFonts w:ascii="Times New Roman"/>
                <w:b w:val="false"/>
                <w:i w:val="false"/>
                <w:color w:val="000000"/>
                <w:sz w:val="24"/>
                <w:lang w:val="ro-RO"/>
              </w:rPr>
              <w:t>în proporţie echilibrată între diferitele surse</w:t>
            </w:r>
          </w:p>
        </w:tc>
        <w:tc>
          <w:tcPr>
            <w:tcW w:w="171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w:t>
            </w:r>
          </w:p>
          <w:p>
            <w:pPr>
              <w:spacing w:before="25" w:after="0"/>
              <w:ind w:left="106"/>
              <w:jc w:val="left"/>
              <w:textAlignment w:val="auto"/>
            </w:pPr>
            <w:r>
              <w:rPr>
                <w:rFonts w:ascii="Times New Roman"/>
                <w:b w:val="false"/>
                <w:i w:val="false"/>
                <w:color w:val="000000"/>
                <w:sz w:val="24"/>
                <w:lang w:val="ro-RO"/>
              </w:rPr>
              <w:t>în proporţie echilibrată între diferitele surse</w:t>
            </w:r>
          </w:p>
        </w:tc>
      </w:tr>
      <w:tr>
        <w:trPr>
          <w:trHeight w:val="45" w:hRule="atLeast"/>
        </w:trPr>
        <w:tc>
          <w:tcPr>
            <w:tcW w:w="4574"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left"/>
              <w:textAlignment w:val="auto"/>
            </w:pPr>
            <w:r>
              <w:rPr>
                <w:rFonts w:ascii="Times New Roman"/>
                <w:b w:val="false"/>
                <w:i w:val="false"/>
                <w:color w:val="000000"/>
                <w:sz w:val="24"/>
                <w:lang w:val="ro-RO"/>
              </w:rPr>
              <w:t>Grăsimi</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3-4</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3-4</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4-5</w:t>
            </w:r>
          </w:p>
        </w:tc>
        <w:tc>
          <w:tcPr>
            <w:tcW w:w="2001"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6-7</w:t>
            </w:r>
          </w:p>
        </w:tc>
        <w:tc>
          <w:tcPr>
            <w:tcW w:w="1716" w:type="dxa"/>
            <w:tcBorders>
              <w:bottom w:val="single" w:color="000000" w:sz="8"/>
              <w:right w:val="single" w:color="000000" w:sz="8"/>
            </w:tcBorders>
            <w:tcMar>
              <w:top w:w="15" w:type="dxa"/>
              <w:left w:w="15" w:type="dxa"/>
              <w:bottom w:w="15" w:type="dxa"/>
              <w:right w:w="15" w:type="dxa"/>
            </w:tcMar>
            <w:vAlign w:val="center"/>
          </w:tcPr>
          <w:p>
            <w:pPr>
              <w:spacing w:before="25" w:after="0"/>
              <w:ind w:left="106"/>
              <w:jc w:val="left"/>
              <w:textAlignment w:val="auto"/>
            </w:pPr>
            <w:r>
              <w:rPr>
                <w:rFonts w:ascii="Times New Roman"/>
                <w:b w:val="false"/>
                <w:i w:val="false"/>
                <w:color w:val="000000"/>
                <w:sz w:val="24"/>
                <w:lang w:val="ro-RO"/>
              </w:rPr>
              <w:t>7-8</w:t>
            </w:r>
          </w:p>
        </w:tc>
      </w:tr>
    </w:tbl>
    <w:p>
      <w:pPr>
        <w:spacing w:before="26" w:after="240"/>
        <w:ind w:left="0"/>
        <w:jc w:val="left"/>
        <w:textAlignment w:val="auto"/>
      </w:pPr>
      <w:r>
        <w:rPr>
          <w:rFonts w:ascii="Times New Roman"/>
          <w:b w:val="false"/>
          <w:i w:val="false"/>
          <w:color w:val="000000"/>
          <w:sz w:val="24"/>
          <w:lang w:val="ro-RO"/>
        </w:rPr>
        <w:t>Publicat în Monitorul Oficial cu numărul 1101 din data de 28 noiembrie 2025</w:t>
      </w:r>
    </w:p>
    <w:sectPr>
      <w:headerReference w:type="default" r:id="rId4"/>
      <w:pgSz w:w="11907" w:h="16839" w:code="9"/>
      <w:pgMar w:top="1440" w:right="1440" w:bottom="1440" w:left="1440"/>
    </w:sectPr>
  </w:body>
</w:document>
</file>

<file path=word/header.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tbl>
    <w:tblPr>
      <w:tblBorders>
        <w:bottom w:val="single" w:color="FFFFFF" w:space="800"/>
      </w:tblBorders>
    </w:tblPr>
    <w:tblGrid>
      <w:gridCol w:w="4513"/>
      <w:gridCol w:w="4513"/>
    </w:tblGrid>
    <w:tr>
      <w:trPr>
        <w:trHeight w:val="2000" w:hRule="exact"/>
      </w:trPr>
      <w:tc>
        <w:tcPr>
          <w:tcW w:w="4513" w:type="dxa"/>
        </w:tcPr>
        <w:p/>
        <w:p>
          <w:r>
            <w:drawing>
              <wp:inline distT="0" distB="0" distL="0" distR="0">
                <wp:extent cx="1250000" cy="350000"/>
                <wp:effectExtent l="0" t="0" r="0" b="0"/>
                <wp:docPr id="1" name="logo" descr="logo"/>
                <wp:cNvGraphicFramePr>
                  <a:graphicFrameLocks noChangeAspect="true"/>
                </wp:cNvGraphicFramePr>
                <a:graphic>
                  <a:graphicData uri="http://schemas.openxmlformats.org/drawingml/2006/picture">
                    <pic:pic>
                      <pic:nvPicPr>
                        <pic:cNvPr id="2" name="logo"/>
                        <pic:cNvPicPr/>
                      </pic:nvPicPr>
                      <pic:blipFill>
                        <a:blip r:embed="rId1"/>
                        <a:stretch>
                          <a:fillRect/>
                        </a:stretch>
                      </pic:blipFill>
                      <pic:spPr>
                        <a:xfrm>
                          <a:off x="0" y="0"/>
                          <a:ext cx="1250000" cy="350000"/>
                        </a:xfrm>
                        <a:prstGeom prst="rect">
                          <a:avLst/>
                        </a:prstGeom>
                      </pic:spPr>
                    </pic:pic>
                  </a:graphicData>
                </a:graphic>
              </wp:inline>
            </w:drawing>
          </w:r>
        </w:p>
      </w:tc>
      <w:tc>
        <w:tcPr>
          <w:tcW w:w="4513" w:type="dxa"/>
        </w:tcPr>
        <w:p/>
        <w:p>
          <w:pPr>
            <w:jc w:val="right"/>
          </w:pPr>
          <w:r>
            <w:t>28.11.2025</w:t>
          </w:r>
        </w:p>
      </w:tc>
    </w:tr>
  </w:tbl>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imes New Roman" w:hAnsi="Times New Roman" w:eastAsia="Times New Roman" w:cs="Times New Roman" w:asciiTheme="minorHAnsi" w:hAnsiTheme="minorHAnsi" w:eastAsiaTheme="minorHAnsi" w:cstheme="minorBidi"/>
        <w:sz w:val="24"/>
        <w:szCs w:val="22"/>
        <w:lang w:val="ro-RO"/>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ro-RO"/>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header.xml" Type="http://schemas.openxmlformats.org/officeDocument/2006/relationships/header" Id="rId4"/>
    <Relationship Target="media/document_image_rId5.jpeg" Type="http://schemas.openxmlformats.org/officeDocument/2006/relationships/image" Id="rId5"/>
    <Relationship Target="media/document_image_rId6.jpeg" Type="http://schemas.openxmlformats.org/officeDocument/2006/relationships/image" Id="rId6"/>
    <Relationship Target="media/document_image_rId7.jpeg" Type="http://schemas.openxmlformats.org/officeDocument/2006/relationships/image" Id="rId7"/>
    <Relationship Target="media/document_image_rId8.jpeg" Type="http://schemas.openxmlformats.org/officeDocument/2006/relationships/image" Id="rId8"/>
    <Relationship Target="media/document_image_rId9.jpeg" Type="http://schemas.openxmlformats.org/officeDocument/2006/relationships/image" Id="rId9"/>
    <Relationship Target="media/document_image_rId10.jpeg" Type="http://schemas.openxmlformats.org/officeDocument/2006/relationships/image" Id="rId10"/>
    <Relationship Target="media/document_image_rId11.jpeg" Type="http://schemas.openxmlformats.org/officeDocument/2006/relationships/image" Id="rId11"/>
    <Relationship Target="media/document_image_rId12.jpeg" Type="http://schemas.openxmlformats.org/officeDocument/2006/relationships/image" Id="rId12"/>
    <Relationship Target="media/document_image_rId13.jpeg" Type="http://schemas.openxmlformats.org/officeDocument/2006/relationships/image" Id="rId13"/>
    <Relationship Target="media/document_image_rId14.jpeg" Type="http://schemas.openxmlformats.org/officeDocument/2006/relationships/image" Id="rId14"/>
    <Relationship Target="media/document_image_rId15.jpeg" Type="http://schemas.openxmlformats.org/officeDocument/2006/relationships/image" Id="rId15"/>
</Relationships>

</file>

<file path=word/_rels/header.xml.rels><?xml version="1.0" encoding="UTF-8" standalone="yes"?>
<Relationships xmlns="http://schemas.openxmlformats.org/package/2006/relationships">
    <Relationship Target="media/header_image_rId1.png" Type="http://schemas.openxmlformats.org/officeDocument/2006/relationships/image" Id="rId1"/>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